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BAB76" w14:textId="21DDAB9B" w:rsidR="009B3441" w:rsidRPr="009B3441" w:rsidRDefault="009B3441" w:rsidP="009B3441">
      <w:pPr>
        <w:spacing w:before="1600"/>
        <w:rPr>
          <w:rFonts w:ascii="Ubuntu" w:hAnsi="Ubuntu"/>
        </w:rPr>
      </w:pPr>
      <w:r w:rsidRPr="009B3441">
        <w:rPr>
          <w:rFonts w:ascii="Ubuntu" w:hAnsi="Ubuntu"/>
          <w:b/>
          <w:bCs/>
          <w:noProof/>
          <w:color w:val="1F2A44"/>
          <w:sz w:val="40"/>
          <w:szCs w:val="40"/>
        </w:rPr>
        <w:drawing>
          <wp:anchor distT="0" distB="0" distL="114300" distR="114300" simplePos="0" relativeHeight="251658240" behindDoc="1" locked="0" layoutInCell="1" allowOverlap="1" wp14:anchorId="237D9E70" wp14:editId="3FC061CB">
            <wp:simplePos x="0" y="0"/>
            <wp:positionH relativeFrom="margin">
              <wp:align>left</wp:align>
            </wp:positionH>
            <wp:positionV relativeFrom="paragraph">
              <wp:posOffset>619125</wp:posOffset>
            </wp:positionV>
            <wp:extent cx="1713230" cy="384175"/>
            <wp:effectExtent l="0" t="0" r="1270" b="0"/>
            <wp:wrapNone/>
            <wp:docPr id="1107840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3230" cy="384175"/>
                    </a:xfrm>
                    <a:prstGeom prst="rect">
                      <a:avLst/>
                    </a:prstGeom>
                    <a:noFill/>
                  </pic:spPr>
                </pic:pic>
              </a:graphicData>
            </a:graphic>
          </wp:anchor>
        </w:drawing>
      </w:r>
    </w:p>
    <w:p w14:paraId="0032DCD5" w14:textId="28146677" w:rsidR="007C6016" w:rsidRPr="009B3441" w:rsidRDefault="00000000">
      <w:pPr>
        <w:spacing w:before="400" w:after="120"/>
        <w:rPr>
          <w:rFonts w:ascii="Ubuntu" w:hAnsi="Ubuntu"/>
        </w:rPr>
      </w:pPr>
      <w:r w:rsidRPr="009B3441">
        <w:rPr>
          <w:rFonts w:ascii="Ubuntu" w:hAnsi="Ubuntu"/>
          <w:b/>
          <w:bCs/>
          <w:sz w:val="56"/>
          <w:szCs w:val="56"/>
        </w:rPr>
        <w:t>AI Data Protection</w:t>
      </w:r>
    </w:p>
    <w:p w14:paraId="3A4E8B4E" w14:textId="77777777" w:rsidR="007C6016" w:rsidRPr="009B3441" w:rsidRDefault="00000000">
      <w:pPr>
        <w:spacing w:after="400"/>
        <w:rPr>
          <w:rFonts w:ascii="Ubuntu" w:hAnsi="Ubuntu"/>
        </w:rPr>
      </w:pPr>
      <w:r w:rsidRPr="009B3441">
        <w:rPr>
          <w:rFonts w:ascii="Ubuntu" w:hAnsi="Ubuntu"/>
          <w:b/>
          <w:bCs/>
          <w:sz w:val="56"/>
          <w:szCs w:val="56"/>
        </w:rPr>
        <w:t>Impact Assessment</w:t>
      </w:r>
    </w:p>
    <w:p w14:paraId="72430474" w14:textId="77777777" w:rsidR="007C6016" w:rsidRPr="009B3441" w:rsidRDefault="00000000">
      <w:pPr>
        <w:spacing w:after="120"/>
        <w:rPr>
          <w:rFonts w:ascii="Ubuntu" w:hAnsi="Ubuntu"/>
        </w:rPr>
      </w:pPr>
      <w:r w:rsidRPr="009B3441">
        <w:rPr>
          <w:rFonts w:ascii="Ubuntu" w:hAnsi="Ubuntu"/>
          <w:color w:val="555555"/>
          <w:sz w:val="24"/>
          <w:szCs w:val="24"/>
        </w:rPr>
        <w:t>A practical template for assessing a single use of AI in your organisation</w:t>
      </w:r>
    </w:p>
    <w:p w14:paraId="4FCC4F57" w14:textId="77777777" w:rsidR="009B3441" w:rsidRDefault="009B3441" w:rsidP="009B3441">
      <w:pPr>
        <w:spacing w:after="120"/>
        <w:rPr>
          <w:rFonts w:ascii="Ubuntu" w:hAnsi="Ubuntu"/>
          <w:b/>
          <w:bCs/>
          <w:sz w:val="20"/>
          <w:szCs w:val="20"/>
        </w:rPr>
      </w:pPr>
    </w:p>
    <w:p w14:paraId="100ECB8E" w14:textId="2B9B95B3" w:rsidR="007C6016" w:rsidRPr="009B3441" w:rsidRDefault="00000000" w:rsidP="009B3441">
      <w:pPr>
        <w:spacing w:after="120"/>
        <w:rPr>
          <w:rFonts w:ascii="Ubuntu" w:hAnsi="Ubuntu"/>
        </w:rPr>
      </w:pPr>
      <w:r w:rsidRPr="009B3441">
        <w:rPr>
          <w:rFonts w:ascii="Ubuntu" w:hAnsi="Ubuntu"/>
          <w:b/>
          <w:bCs/>
          <w:sz w:val="20"/>
          <w:szCs w:val="20"/>
        </w:rPr>
        <w:t>Use case</w:t>
      </w:r>
      <w:r w:rsidR="0090491C">
        <w:rPr>
          <w:rStyle w:val="FootnoteReference"/>
          <w:rFonts w:ascii="Ubuntu" w:hAnsi="Ubuntu"/>
          <w:b/>
          <w:bCs/>
          <w:sz w:val="20"/>
          <w:szCs w:val="20"/>
        </w:rPr>
        <w:footnoteReference w:id="1"/>
      </w:r>
      <w:r w:rsidRPr="009B3441">
        <w:rPr>
          <w:rFonts w:ascii="Ubuntu" w:hAnsi="Ubuntu"/>
          <w:b/>
          <w:bCs/>
          <w:sz w:val="20"/>
          <w:szCs w:val="20"/>
        </w:rPr>
        <w:t xml:space="preserve"> / project: </w:t>
      </w:r>
      <w:r w:rsidRPr="009B3441">
        <w:rPr>
          <w:rFonts w:ascii="Ubuntu" w:hAnsi="Ubuntu"/>
          <w:color w:val="999999"/>
          <w:sz w:val="20"/>
          <w:szCs w:val="20"/>
        </w:rPr>
        <w:t>[</w:t>
      </w:r>
      <w:r w:rsidRPr="009561A8">
        <w:rPr>
          <w:rFonts w:ascii="Ubuntu" w:hAnsi="Ubuntu"/>
          <w:color w:val="999999"/>
          <w:sz w:val="20"/>
          <w:szCs w:val="20"/>
          <w:highlight w:val="lightGray"/>
        </w:rPr>
        <w:t>insert name]</w:t>
      </w:r>
    </w:p>
    <w:p w14:paraId="22A3D257" w14:textId="6FFB80F3" w:rsidR="007C6016" w:rsidRPr="009B3441" w:rsidRDefault="00000000" w:rsidP="009B3441">
      <w:pPr>
        <w:spacing w:after="120"/>
        <w:rPr>
          <w:rFonts w:ascii="Ubuntu" w:hAnsi="Ubuntu"/>
        </w:rPr>
      </w:pPr>
      <w:r w:rsidRPr="009B3441">
        <w:rPr>
          <w:rFonts w:ascii="Ubuntu" w:hAnsi="Ubuntu"/>
          <w:b/>
          <w:bCs/>
          <w:sz w:val="20"/>
          <w:szCs w:val="20"/>
        </w:rPr>
        <w:t xml:space="preserve">Date: </w:t>
      </w:r>
      <w:r w:rsidRPr="009B3441">
        <w:rPr>
          <w:rFonts w:ascii="Ubuntu" w:hAnsi="Ubuntu"/>
          <w:color w:val="999999"/>
          <w:sz w:val="20"/>
          <w:szCs w:val="20"/>
        </w:rPr>
        <w:t>[</w:t>
      </w:r>
      <w:r w:rsidRPr="009561A8">
        <w:rPr>
          <w:rFonts w:ascii="Ubuntu" w:hAnsi="Ubuntu"/>
          <w:color w:val="999999"/>
          <w:sz w:val="20"/>
          <w:szCs w:val="20"/>
          <w:highlight w:val="lightGray"/>
        </w:rPr>
        <w:t>date</w:t>
      </w:r>
      <w:r w:rsidRPr="009B3441">
        <w:rPr>
          <w:rFonts w:ascii="Ubuntu" w:hAnsi="Ubuntu"/>
          <w:color w:val="999999"/>
          <w:sz w:val="20"/>
          <w:szCs w:val="20"/>
        </w:rPr>
        <w:t>]</w:t>
      </w:r>
    </w:p>
    <w:p w14:paraId="01C91F96" w14:textId="77777777" w:rsidR="007C6016" w:rsidRPr="009B3441" w:rsidRDefault="00000000">
      <w:pPr>
        <w:rPr>
          <w:rFonts w:ascii="Ubuntu" w:hAnsi="Ubuntu"/>
        </w:rPr>
      </w:pPr>
      <w:r w:rsidRPr="009B3441">
        <w:rPr>
          <w:rFonts w:ascii="Ubuntu" w:hAnsi="Ubuntu"/>
        </w:rPr>
        <w:br w:type="page"/>
      </w:r>
    </w:p>
    <w:p w14:paraId="1BCD7804" w14:textId="77777777" w:rsidR="007C6016" w:rsidRPr="0090491C" w:rsidRDefault="00000000">
      <w:pPr>
        <w:pStyle w:val="Heading1"/>
        <w:rPr>
          <w:rFonts w:ascii="Ubuntu" w:hAnsi="Ubuntu"/>
          <w:color w:val="auto"/>
        </w:rPr>
      </w:pPr>
      <w:r w:rsidRPr="0090491C">
        <w:rPr>
          <w:rFonts w:ascii="Ubuntu" w:hAnsi="Ubuntu"/>
          <w:color w:val="auto"/>
        </w:rPr>
        <w:lastRenderedPageBreak/>
        <w:t>How to use this template</w:t>
      </w:r>
    </w:p>
    <w:p w14:paraId="3481DF9D" w14:textId="4EF0B3A2" w:rsidR="007C6016" w:rsidRPr="009B3441" w:rsidRDefault="00000000" w:rsidP="009B3441">
      <w:pPr>
        <w:spacing w:after="120"/>
        <w:jc w:val="both"/>
        <w:rPr>
          <w:rFonts w:ascii="Ubuntu" w:hAnsi="Ubuntu"/>
        </w:rPr>
      </w:pPr>
      <w:r w:rsidRPr="009B3441">
        <w:rPr>
          <w:rFonts w:ascii="Ubuntu" w:hAnsi="Ubuntu"/>
        </w:rPr>
        <w:t xml:space="preserve">A Data Protection Impact Assessment (DPIA) is a structured way to identify and reduce the data protection risks of a project before it goes live. Under UK GDPR you </w:t>
      </w:r>
      <w:r w:rsidR="00786408">
        <w:rPr>
          <w:rFonts w:ascii="Ubuntu" w:hAnsi="Ubuntu"/>
        </w:rPr>
        <w:t>are required to</w:t>
      </w:r>
      <w:r w:rsidRPr="009B3441">
        <w:rPr>
          <w:rFonts w:ascii="Ubuntu" w:hAnsi="Ubuntu"/>
        </w:rPr>
        <w:t xml:space="preserve"> carry out a DPIA </w:t>
      </w:r>
      <w:r w:rsidR="00786408">
        <w:rPr>
          <w:rFonts w:ascii="Ubuntu" w:hAnsi="Ubuntu"/>
        </w:rPr>
        <w:t>“</w:t>
      </w:r>
      <w:r w:rsidRPr="009B3441">
        <w:rPr>
          <w:rFonts w:ascii="Ubuntu" w:hAnsi="Ubuntu"/>
        </w:rPr>
        <w:t>where processing is likely to result in a high risk to people’s rights and freedoms</w:t>
      </w:r>
      <w:r w:rsidR="00786408">
        <w:rPr>
          <w:rFonts w:ascii="Ubuntu" w:hAnsi="Ubuntu"/>
        </w:rPr>
        <w:t>”</w:t>
      </w:r>
      <w:r w:rsidR="00786408">
        <w:rPr>
          <w:rStyle w:val="FootnoteReference"/>
          <w:rFonts w:ascii="Ubuntu" w:hAnsi="Ubuntu"/>
        </w:rPr>
        <w:footnoteReference w:id="2"/>
      </w:r>
      <w:r w:rsidR="009B3441">
        <w:rPr>
          <w:rFonts w:ascii="Ubuntu" w:hAnsi="Ubuntu"/>
        </w:rPr>
        <w:t xml:space="preserve">, </w:t>
      </w:r>
      <w:r w:rsidRPr="009B3441">
        <w:rPr>
          <w:rFonts w:ascii="Ubuntu" w:hAnsi="Ubuntu"/>
        </w:rPr>
        <w:t>and most uses of AI that involve personal data fall into this category.</w:t>
      </w:r>
    </w:p>
    <w:p w14:paraId="756C5051" w14:textId="77777777" w:rsidR="007C6016" w:rsidRPr="009B3441" w:rsidRDefault="00000000" w:rsidP="009B3441">
      <w:pPr>
        <w:spacing w:after="120"/>
        <w:jc w:val="both"/>
        <w:rPr>
          <w:rFonts w:ascii="Ubuntu" w:hAnsi="Ubuntu"/>
        </w:rPr>
      </w:pPr>
      <w:r w:rsidRPr="009B3441">
        <w:rPr>
          <w:rFonts w:ascii="Ubuntu" w:hAnsi="Ubuntu"/>
        </w:rPr>
        <w:t>This version is built specifically for AI use cases. Work through each section for the single AI use you are assessing (assess each distinct use separately rather than bundling them). Where a question does not apply, write “N/A” and a short reason rather than leaving it blank.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C6016" w:rsidRPr="009B3441" w14:paraId="0401625D" w14:textId="77777777">
        <w:tc>
          <w:tcPr>
            <w:tcW w:w="9360" w:type="dxa"/>
            <w:tcBorders>
              <w:top w:val="single" w:sz="1" w:space="0" w:color="CCCCCC"/>
              <w:left w:val="single" w:sz="1" w:space="0" w:color="CCCCCC"/>
              <w:bottom w:val="single" w:sz="1" w:space="0" w:color="CCCCCC"/>
              <w:right w:val="single" w:sz="1" w:space="0" w:color="CCCCCC"/>
            </w:tcBorders>
            <w:shd w:val="clear" w:color="auto" w:fill="EAF1F8"/>
            <w:tcMar>
              <w:top w:w="80" w:type="dxa"/>
              <w:left w:w="120" w:type="dxa"/>
              <w:bottom w:w="80" w:type="dxa"/>
              <w:right w:w="120" w:type="dxa"/>
            </w:tcMar>
          </w:tcPr>
          <w:p w14:paraId="57521BCD" w14:textId="1226EEB1" w:rsidR="007C6016" w:rsidRPr="009B3441" w:rsidRDefault="00000000" w:rsidP="009B3441">
            <w:pPr>
              <w:jc w:val="both"/>
              <w:rPr>
                <w:rFonts w:ascii="Ubuntu" w:hAnsi="Ubuntu"/>
              </w:rPr>
            </w:pPr>
            <w:r w:rsidRPr="009B3441">
              <w:rPr>
                <w:rFonts w:ascii="Ubuntu" w:hAnsi="Ubuntu"/>
                <w:b/>
                <w:bCs/>
                <w:color w:val="2E6FB5"/>
                <w:sz w:val="18"/>
                <w:szCs w:val="18"/>
              </w:rPr>
              <w:t xml:space="preserve">Guidance: </w:t>
            </w:r>
            <w:r w:rsidRPr="009B3441">
              <w:rPr>
                <w:rFonts w:ascii="Ubuntu" w:hAnsi="Ubuntu"/>
                <w:sz w:val="18"/>
                <w:szCs w:val="18"/>
              </w:rPr>
              <w:t xml:space="preserve">If you identify a high risk that you cannot reduce to an acceptable level, UK GDPR requires you to consult the ICO before you start the processing. Flag this to your DPO or to </w:t>
            </w:r>
            <w:r w:rsidR="009B3441">
              <w:rPr>
                <w:rFonts w:ascii="Ubuntu" w:hAnsi="Ubuntu"/>
                <w:sz w:val="18"/>
                <w:szCs w:val="18"/>
              </w:rPr>
              <w:t xml:space="preserve">your compliance / legal </w:t>
            </w:r>
            <w:r w:rsidR="0090491C">
              <w:rPr>
                <w:rFonts w:ascii="Ubuntu" w:hAnsi="Ubuntu"/>
                <w:sz w:val="18"/>
                <w:szCs w:val="18"/>
              </w:rPr>
              <w:t xml:space="preserve">team </w:t>
            </w:r>
            <w:r w:rsidR="0090491C" w:rsidRPr="009B3441">
              <w:rPr>
                <w:rFonts w:ascii="Ubuntu" w:hAnsi="Ubuntu"/>
                <w:sz w:val="18"/>
                <w:szCs w:val="18"/>
              </w:rPr>
              <w:t>early</w:t>
            </w:r>
            <w:r w:rsidRPr="009B3441">
              <w:rPr>
                <w:rFonts w:ascii="Ubuntu" w:hAnsi="Ubuntu"/>
                <w:sz w:val="18"/>
                <w:szCs w:val="18"/>
              </w:rPr>
              <w:t xml:space="preserve"> </w:t>
            </w:r>
            <w:r w:rsidR="009B3441">
              <w:rPr>
                <w:rFonts w:ascii="Ubuntu" w:hAnsi="Ubuntu"/>
                <w:sz w:val="18"/>
                <w:szCs w:val="18"/>
              </w:rPr>
              <w:t>-</w:t>
            </w:r>
            <w:r w:rsidRPr="009B3441">
              <w:rPr>
                <w:rFonts w:ascii="Ubuntu" w:hAnsi="Ubuntu"/>
                <w:sz w:val="18"/>
                <w:szCs w:val="18"/>
              </w:rPr>
              <w:t>it is much easier to design around than to unwind later.</w:t>
            </w:r>
          </w:p>
        </w:tc>
      </w:tr>
    </w:tbl>
    <w:p w14:paraId="442749ED" w14:textId="77777777" w:rsidR="007C6016" w:rsidRPr="009B3441" w:rsidRDefault="007C6016" w:rsidP="009B3441">
      <w:pPr>
        <w:spacing w:after="80"/>
        <w:jc w:val="both"/>
        <w:rPr>
          <w:rFonts w:ascii="Ubuntu" w:hAnsi="Ubuntu"/>
        </w:rPr>
      </w:pPr>
    </w:p>
    <w:p w14:paraId="5494709E" w14:textId="4CB9032C" w:rsidR="009561A8" w:rsidRPr="009561A8" w:rsidRDefault="009561A8" w:rsidP="009561A8">
      <w:pPr>
        <w:pStyle w:val="Heading1"/>
        <w:rPr>
          <w:rFonts w:ascii="Ubuntu" w:hAnsi="Ubuntu"/>
          <w:color w:val="auto"/>
        </w:rPr>
      </w:pPr>
      <w:r w:rsidRPr="009561A8">
        <w:rPr>
          <w:rFonts w:ascii="Ubuntu" w:hAnsi="Ubuntu"/>
          <w:color w:val="auto"/>
        </w:rPr>
        <w:t>Who should complete the template</w:t>
      </w:r>
    </w:p>
    <w:p w14:paraId="63E1CAD1" w14:textId="336D8AD9" w:rsidR="009561A8" w:rsidRPr="009561A8" w:rsidRDefault="009561A8" w:rsidP="009B3441">
      <w:pPr>
        <w:spacing w:after="120"/>
        <w:jc w:val="both"/>
        <w:rPr>
          <w:rFonts w:ascii="Ubuntu" w:hAnsi="Ubuntu"/>
        </w:rPr>
      </w:pPr>
      <w:r w:rsidRPr="009561A8">
        <w:rPr>
          <w:rFonts w:ascii="Ubuntu" w:hAnsi="Ubuntu"/>
        </w:rPr>
        <w:t>A DPIA works best as a small collaborative effort rather than a one-person form. Typically it's owned by someone with responsibility for the project or the data (for example a project lead, operations or compliance owner), working with input from the people who actually understand the AI and the data flows</w:t>
      </w:r>
      <w:r>
        <w:rPr>
          <w:rFonts w:ascii="Ubuntu" w:hAnsi="Ubuntu"/>
        </w:rPr>
        <w:t xml:space="preserve">, </w:t>
      </w:r>
      <w:r w:rsidRPr="009561A8">
        <w:rPr>
          <w:rFonts w:ascii="Ubuntu" w:hAnsi="Ubuntu"/>
        </w:rPr>
        <w:t>which may include your technical or engineering team, the relevant business team, and, where you have one, your data protection officer (DPO). For higher-risk processing you should also consider seeking legal input, and in some cases consulting the people affected. One person can coordinate and write it up, but the answers should be drawn from across the relevant parts of the business</w:t>
      </w:r>
    </w:p>
    <w:p w14:paraId="324BCF28" w14:textId="34A0338F" w:rsidR="007C6016" w:rsidRPr="009B3441" w:rsidRDefault="005C2B09" w:rsidP="009B3441">
      <w:pPr>
        <w:spacing w:after="120"/>
        <w:jc w:val="both"/>
        <w:rPr>
          <w:rFonts w:ascii="Ubuntu" w:hAnsi="Ubuntu"/>
        </w:rPr>
      </w:pPr>
      <w:r w:rsidRPr="009561A8">
        <w:rPr>
          <w:rFonts w:ascii="Ubuntu" w:hAnsi="Ubuntu"/>
          <w:b/>
          <w:bCs/>
          <w:i/>
          <w:iCs/>
          <w:color w:val="0070C0"/>
          <w:sz w:val="18"/>
          <w:szCs w:val="18"/>
          <w:u w:val="single"/>
        </w:rPr>
        <w:t>Please note</w:t>
      </w:r>
      <w:r w:rsidRPr="005C2B09">
        <w:rPr>
          <w:rFonts w:ascii="Ubuntu" w:hAnsi="Ubuntu"/>
          <w:b/>
          <w:bCs/>
          <w:i/>
          <w:iCs/>
          <w:color w:val="666666"/>
          <w:sz w:val="18"/>
          <w:szCs w:val="18"/>
          <w:u w:val="single"/>
        </w:rPr>
        <w:t>:</w:t>
      </w:r>
      <w:r>
        <w:rPr>
          <w:rFonts w:ascii="Ubuntu" w:hAnsi="Ubuntu"/>
          <w:i/>
          <w:iCs/>
          <w:color w:val="666666"/>
          <w:sz w:val="18"/>
          <w:szCs w:val="18"/>
        </w:rPr>
        <w:t xml:space="preserve"> </w:t>
      </w:r>
      <w:r w:rsidRPr="009B3441">
        <w:rPr>
          <w:rFonts w:ascii="Ubuntu" w:hAnsi="Ubuntu"/>
          <w:i/>
          <w:iCs/>
          <w:color w:val="666666"/>
          <w:sz w:val="18"/>
          <w:szCs w:val="18"/>
        </w:rPr>
        <w:t xml:space="preserve">This template is general </w:t>
      </w:r>
      <w:r>
        <w:rPr>
          <w:rFonts w:ascii="Ubuntu" w:hAnsi="Ubuntu"/>
          <w:i/>
          <w:iCs/>
          <w:color w:val="666666"/>
          <w:sz w:val="18"/>
          <w:szCs w:val="18"/>
        </w:rPr>
        <w:t xml:space="preserve">use </w:t>
      </w:r>
      <w:r w:rsidRPr="009B3441">
        <w:rPr>
          <w:rFonts w:ascii="Ubuntu" w:hAnsi="Ubuntu"/>
          <w:i/>
          <w:iCs/>
          <w:color w:val="666666"/>
          <w:sz w:val="18"/>
          <w:szCs w:val="18"/>
        </w:rPr>
        <w:t>information, not legal advice. For advice on your specific circumstances, speak to your data protection officer</w:t>
      </w:r>
      <w:r>
        <w:rPr>
          <w:rFonts w:ascii="Ubuntu" w:hAnsi="Ubuntu"/>
          <w:i/>
          <w:iCs/>
          <w:color w:val="666666"/>
          <w:sz w:val="18"/>
          <w:szCs w:val="18"/>
        </w:rPr>
        <w:t xml:space="preserve">, compliance or legal team, </w:t>
      </w:r>
      <w:r w:rsidRPr="009B3441">
        <w:rPr>
          <w:rFonts w:ascii="Ubuntu" w:hAnsi="Ubuntu"/>
          <w:i/>
          <w:iCs/>
          <w:color w:val="666666"/>
          <w:sz w:val="18"/>
          <w:szCs w:val="18"/>
        </w:rPr>
        <w:t xml:space="preserve"> or contact Lawbox.</w:t>
      </w:r>
    </w:p>
    <w:p w14:paraId="21570501" w14:textId="1655176D" w:rsidR="007C6016" w:rsidRPr="0090491C" w:rsidRDefault="00000000" w:rsidP="009B3441">
      <w:pPr>
        <w:pStyle w:val="Heading1"/>
        <w:jc w:val="both"/>
        <w:rPr>
          <w:rFonts w:ascii="Ubuntu" w:hAnsi="Ubuntu"/>
          <w:color w:val="auto"/>
        </w:rPr>
      </w:pPr>
      <w:r w:rsidRPr="0090491C">
        <w:rPr>
          <w:rFonts w:ascii="Ubuntu" w:hAnsi="Ubuntu"/>
          <w:color w:val="auto"/>
        </w:rPr>
        <w:t>1. Screening</w:t>
      </w:r>
      <w:r w:rsidR="009B3441" w:rsidRPr="0090491C">
        <w:rPr>
          <w:rFonts w:ascii="Ubuntu" w:hAnsi="Ubuntu"/>
          <w:color w:val="auto"/>
        </w:rPr>
        <w:t xml:space="preserve">: </w:t>
      </w:r>
      <w:r w:rsidRPr="0090491C">
        <w:rPr>
          <w:rFonts w:ascii="Ubuntu" w:hAnsi="Ubuntu"/>
          <w:color w:val="auto"/>
        </w:rPr>
        <w:t>do you need a DPIA?</w:t>
      </w:r>
    </w:p>
    <w:p w14:paraId="2267B82E" w14:textId="00599803" w:rsidR="007C6016" w:rsidRPr="009B3441" w:rsidRDefault="00000000" w:rsidP="009B3441">
      <w:pPr>
        <w:spacing w:after="120"/>
        <w:jc w:val="both"/>
        <w:rPr>
          <w:rFonts w:ascii="Ubuntu" w:hAnsi="Ubuntu"/>
        </w:rPr>
      </w:pPr>
      <w:r w:rsidRPr="009B3441">
        <w:rPr>
          <w:rFonts w:ascii="Ubuntu" w:hAnsi="Ubuntu"/>
        </w:rPr>
        <w:t xml:space="preserve">A DPIA is mandatory for high-risk processing. AI use cases very often meet the threshold </w:t>
      </w:r>
      <w:r w:rsidR="009B3441">
        <w:rPr>
          <w:rFonts w:ascii="Ubuntu" w:hAnsi="Ubuntu"/>
        </w:rPr>
        <w:t xml:space="preserve">- </w:t>
      </w:r>
      <w:r w:rsidRPr="009B3441">
        <w:rPr>
          <w:rFonts w:ascii="Ubuntu" w:hAnsi="Ubuntu"/>
        </w:rPr>
        <w:t xml:space="preserve"> for example where they involve automated decision-making with significant effects, large-scale processing, profiling, matching or combining datasets, or innovative use of technology. Tick what applies; if any apply, complete the full assessment.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6016" w:rsidRPr="009B3441" w14:paraId="2DF04DE5" w14:textId="77777777" w:rsidTr="009B3441">
        <w:trPr>
          <w:tblHeader/>
        </w:trPr>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001174C3" w14:textId="77777777" w:rsidR="007C6016" w:rsidRPr="0090491C" w:rsidRDefault="00000000">
            <w:pPr>
              <w:rPr>
                <w:rFonts w:ascii="Ubuntu" w:hAnsi="Ubuntu"/>
              </w:rPr>
            </w:pPr>
            <w:r w:rsidRPr="0090491C">
              <w:rPr>
                <w:rFonts w:ascii="Ubuntu" w:hAnsi="Ubuntu"/>
                <w:b/>
                <w:bCs/>
                <w:sz w:val="18"/>
                <w:szCs w:val="18"/>
              </w:rPr>
              <w:t>Screening question</w:t>
            </w:r>
          </w:p>
        </w:tc>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38B90B39" w14:textId="77777777" w:rsidR="007C6016" w:rsidRPr="0090491C" w:rsidRDefault="00000000">
            <w:pPr>
              <w:rPr>
                <w:rFonts w:ascii="Ubuntu" w:hAnsi="Ubuntu"/>
              </w:rPr>
            </w:pPr>
            <w:r w:rsidRPr="0090491C">
              <w:rPr>
                <w:rFonts w:ascii="Ubuntu" w:hAnsi="Ubuntu"/>
                <w:b/>
                <w:bCs/>
                <w:sz w:val="18"/>
                <w:szCs w:val="18"/>
              </w:rPr>
              <w:t>Yes / No + note</w:t>
            </w:r>
          </w:p>
        </w:tc>
      </w:tr>
      <w:tr w:rsidR="007C6016" w:rsidRPr="009B3441" w14:paraId="52F14AFC"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76E9168A" w14:textId="77777777" w:rsidR="007C6016" w:rsidRPr="009B3441" w:rsidRDefault="00000000">
            <w:pPr>
              <w:rPr>
                <w:rFonts w:ascii="Ubuntu" w:hAnsi="Ubuntu"/>
              </w:rPr>
            </w:pPr>
            <w:r w:rsidRPr="009B3441">
              <w:rPr>
                <w:rFonts w:ascii="Ubuntu" w:hAnsi="Ubuntu"/>
                <w:sz w:val="18"/>
                <w:szCs w:val="18"/>
              </w:rPr>
              <w:t>Does the AI process personal data (including pseudonymised data)?</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12AFDB" w14:textId="77777777" w:rsidR="007C6016" w:rsidRPr="009B3441" w:rsidRDefault="007C6016">
            <w:pPr>
              <w:rPr>
                <w:rFonts w:ascii="Ubuntu" w:hAnsi="Ubuntu"/>
              </w:rPr>
            </w:pPr>
          </w:p>
        </w:tc>
      </w:tr>
      <w:tr w:rsidR="007C6016" w:rsidRPr="009B3441" w14:paraId="4DC9C5A8"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D68B01" w14:textId="77777777" w:rsidR="007C6016" w:rsidRPr="009B3441" w:rsidRDefault="00000000">
            <w:pPr>
              <w:rPr>
                <w:rFonts w:ascii="Ubuntu" w:hAnsi="Ubuntu"/>
              </w:rPr>
            </w:pPr>
            <w:r w:rsidRPr="009B3441">
              <w:rPr>
                <w:rFonts w:ascii="Ubuntu" w:hAnsi="Ubuntu"/>
                <w:sz w:val="18"/>
                <w:szCs w:val="18"/>
              </w:rPr>
              <w:t>Does it involve automated decision-making or profiling with legal or similarly significant effects?</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9F5697" w14:textId="77777777" w:rsidR="007C6016" w:rsidRPr="009B3441" w:rsidRDefault="007C6016">
            <w:pPr>
              <w:rPr>
                <w:rFonts w:ascii="Ubuntu" w:hAnsi="Ubuntu"/>
              </w:rPr>
            </w:pPr>
          </w:p>
        </w:tc>
      </w:tr>
      <w:tr w:rsidR="007C6016" w:rsidRPr="009B3441" w14:paraId="40B11A28"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0375DF8C" w14:textId="77777777" w:rsidR="005C2B09" w:rsidRDefault="00000000" w:rsidP="005C2B09">
            <w:pPr>
              <w:rPr>
                <w:rFonts w:ascii="Ubuntu" w:hAnsi="Ubuntu"/>
                <w:sz w:val="18"/>
                <w:szCs w:val="18"/>
              </w:rPr>
            </w:pPr>
            <w:r w:rsidRPr="009B3441">
              <w:rPr>
                <w:rFonts w:ascii="Ubuntu" w:hAnsi="Ubuntu"/>
                <w:sz w:val="18"/>
                <w:szCs w:val="18"/>
              </w:rPr>
              <w:t>Does it involve special category or criminal offence data?</w:t>
            </w:r>
            <w:r w:rsidR="005C2B09">
              <w:rPr>
                <w:rFonts w:ascii="Ubuntu" w:hAnsi="Ubuntu"/>
                <w:sz w:val="18"/>
                <w:szCs w:val="18"/>
              </w:rPr>
              <w:t xml:space="preserve"> </w:t>
            </w:r>
          </w:p>
          <w:p w14:paraId="536D7094" w14:textId="77777777" w:rsidR="005C2B09" w:rsidRDefault="005C2B09" w:rsidP="005C2B09">
            <w:pPr>
              <w:rPr>
                <w:rFonts w:ascii="Ubuntu" w:hAnsi="Ubuntu"/>
                <w:sz w:val="18"/>
                <w:szCs w:val="18"/>
              </w:rPr>
            </w:pPr>
          </w:p>
          <w:p w14:paraId="50B09FF6" w14:textId="10A2F39A" w:rsidR="007C6016" w:rsidRPr="005C2B09" w:rsidRDefault="005C2B09" w:rsidP="005C2B09">
            <w:pPr>
              <w:jc w:val="both"/>
              <w:rPr>
                <w:rFonts w:ascii="Ubuntu" w:hAnsi="Ubuntu"/>
                <w:i/>
                <w:iCs/>
              </w:rPr>
            </w:pPr>
            <w:r w:rsidRPr="005C2B09">
              <w:rPr>
                <w:rFonts w:ascii="Ubuntu" w:hAnsi="Ubuntu"/>
                <w:i/>
                <w:iCs/>
                <w:sz w:val="16"/>
                <w:szCs w:val="16"/>
              </w:rPr>
              <w:t>(Special category data includes, racial or ethnic origin, political opinions, religious or philosophical beliefs, trade union membership, genetic data, biometric data (but only where processed for the purpose of uniquely identifying a person (e.g. fingerprints or facial recognition used for ID; the same biometric measurements used for general analytics may not count),  Data concerning health, sex life, or sexual orientation (Article 9 of UKGDPR groups these together in its wording)</w:t>
            </w:r>
            <w:r>
              <w:rPr>
                <w:rFonts w:ascii="Ubuntu" w:hAnsi="Ubuntu"/>
                <w:i/>
                <w:iCs/>
                <w:sz w:val="16"/>
                <w:szCs w:val="16"/>
              </w:rPr>
              <w:t>.</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2F589B8" w14:textId="77777777" w:rsidR="007C6016" w:rsidRPr="009B3441" w:rsidRDefault="007C6016">
            <w:pPr>
              <w:rPr>
                <w:rFonts w:ascii="Ubuntu" w:hAnsi="Ubuntu"/>
              </w:rPr>
            </w:pPr>
          </w:p>
        </w:tc>
      </w:tr>
      <w:tr w:rsidR="007C6016" w:rsidRPr="009B3441" w14:paraId="24168C5A"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AFEBA4" w14:textId="77777777" w:rsidR="007C6016" w:rsidRPr="005C2B09" w:rsidRDefault="00000000" w:rsidP="005C2B09">
            <w:pPr>
              <w:rPr>
                <w:rFonts w:ascii="Ubuntu" w:hAnsi="Ubuntu"/>
                <w:sz w:val="18"/>
                <w:szCs w:val="18"/>
              </w:rPr>
            </w:pPr>
            <w:r w:rsidRPr="005C2B09">
              <w:rPr>
                <w:rFonts w:ascii="Ubuntu" w:hAnsi="Ubuntu"/>
                <w:sz w:val="18"/>
                <w:szCs w:val="18"/>
              </w:rPr>
              <w:lastRenderedPageBreak/>
              <w:t>Is it large-scale, or does it combine/match data from different sources?</w:t>
            </w:r>
          </w:p>
          <w:p w14:paraId="3BA3ED78" w14:textId="77777777" w:rsidR="005C2B09" w:rsidRPr="005C2B09" w:rsidRDefault="005C2B09" w:rsidP="005C2B09">
            <w:pPr>
              <w:jc w:val="both"/>
              <w:rPr>
                <w:rFonts w:ascii="Ubuntu" w:hAnsi="Ubuntu"/>
                <w:i/>
                <w:iCs/>
                <w:sz w:val="16"/>
                <w:szCs w:val="16"/>
              </w:rPr>
            </w:pPr>
          </w:p>
          <w:p w14:paraId="654540DA" w14:textId="530C0EDC" w:rsidR="005C2B09" w:rsidRPr="005C2B09" w:rsidRDefault="005C2B09" w:rsidP="005C2B09">
            <w:pPr>
              <w:jc w:val="both"/>
              <w:rPr>
                <w:rFonts w:ascii="Ubuntu" w:hAnsi="Ubuntu"/>
                <w:i/>
                <w:iCs/>
                <w:sz w:val="16"/>
                <w:szCs w:val="16"/>
              </w:rPr>
            </w:pPr>
            <w:r w:rsidRPr="005C2B09">
              <w:rPr>
                <w:rFonts w:ascii="Ubuntu" w:hAnsi="Ubuntu"/>
                <w:i/>
                <w:iCs/>
                <w:sz w:val="16"/>
                <w:szCs w:val="16"/>
              </w:rPr>
              <w:t xml:space="preserve">(Large-scale processing has no fixed numerical threshold, but think about the number of people affected, the volume and range of data, how long it goes on, and its geographic reach </w:t>
            </w:r>
            <w:r>
              <w:rPr>
                <w:rFonts w:ascii="Ubuntu" w:hAnsi="Ubuntu"/>
                <w:i/>
                <w:iCs/>
                <w:sz w:val="16"/>
                <w:szCs w:val="16"/>
              </w:rPr>
              <w:t>-</w:t>
            </w:r>
            <w:r w:rsidRPr="005C2B09">
              <w:rPr>
                <w:rFonts w:ascii="Ubuntu" w:hAnsi="Ubuntu"/>
                <w:i/>
                <w:iCs/>
                <w:sz w:val="16"/>
                <w:szCs w:val="16"/>
              </w:rPr>
              <w:t xml:space="preserve"> processing data about a large customer base or workforce would typically count, while a one-off about a handful of people would not. Combining or matching means bringing together datasets that were originally collected separately or for different purposes, for example, merging CRM records with data bought from a third party, or cross-referencing several internal systems to build a fuller picture of a person, which can reveal far more about someone than any single source and is treated as higher risk)</w:t>
            </w:r>
            <w:r>
              <w:rPr>
                <w:rFonts w:ascii="Ubuntu" w:hAnsi="Ubuntu"/>
                <w:i/>
                <w:iCs/>
                <w:sz w:val="16"/>
                <w:szCs w:val="16"/>
              </w:rPr>
              <w:t>.</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CD5E09C" w14:textId="77777777" w:rsidR="007C6016" w:rsidRPr="009B3441" w:rsidRDefault="007C6016">
            <w:pPr>
              <w:rPr>
                <w:rFonts w:ascii="Ubuntu" w:hAnsi="Ubuntu"/>
              </w:rPr>
            </w:pPr>
          </w:p>
        </w:tc>
      </w:tr>
      <w:tr w:rsidR="007C6016" w:rsidRPr="009B3441" w14:paraId="41F661D6"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73C9D6B4" w14:textId="77777777" w:rsidR="007C6016" w:rsidRDefault="00000000">
            <w:pPr>
              <w:rPr>
                <w:rFonts w:ascii="Ubuntu" w:hAnsi="Ubuntu"/>
                <w:sz w:val="18"/>
                <w:szCs w:val="18"/>
              </w:rPr>
            </w:pPr>
            <w:r w:rsidRPr="009B3441">
              <w:rPr>
                <w:rFonts w:ascii="Ubuntu" w:hAnsi="Ubuntu"/>
                <w:sz w:val="18"/>
                <w:szCs w:val="18"/>
              </w:rPr>
              <w:t>Does it use new or innovative technology, or process data of children or vulnerable people?</w:t>
            </w:r>
          </w:p>
          <w:p w14:paraId="79B7E658" w14:textId="77777777" w:rsidR="005C2B09" w:rsidRDefault="005C2B09">
            <w:pPr>
              <w:rPr>
                <w:rFonts w:ascii="Ubuntu" w:hAnsi="Ubuntu"/>
                <w:sz w:val="18"/>
                <w:szCs w:val="18"/>
              </w:rPr>
            </w:pPr>
          </w:p>
          <w:p w14:paraId="10131DB5" w14:textId="57305BCC" w:rsidR="005C2B09" w:rsidRPr="005C2B09" w:rsidRDefault="005C2B09" w:rsidP="005C2B09">
            <w:pPr>
              <w:jc w:val="both"/>
              <w:rPr>
                <w:rFonts w:ascii="Ubuntu" w:hAnsi="Ubuntu"/>
                <w:sz w:val="14"/>
                <w:szCs w:val="14"/>
              </w:rPr>
            </w:pPr>
            <w:r w:rsidRPr="005C2B09">
              <w:rPr>
                <w:rFonts w:ascii="Ubuntu" w:hAnsi="Ubuntu"/>
                <w:i/>
                <w:iCs/>
                <w:sz w:val="16"/>
                <w:szCs w:val="16"/>
              </w:rPr>
              <w:t>(New or innovative technology means applying AI or other novel techniques in ways whose data protection effects aren't yet well understood</w:t>
            </w:r>
            <w:r>
              <w:rPr>
                <w:rFonts w:ascii="Ubuntu" w:hAnsi="Ubuntu"/>
                <w:i/>
                <w:iCs/>
                <w:sz w:val="16"/>
                <w:szCs w:val="16"/>
              </w:rPr>
              <w:t>-</w:t>
            </w:r>
            <w:r w:rsidRPr="005C2B09">
              <w:rPr>
                <w:rFonts w:ascii="Ubuntu" w:hAnsi="Ubuntu"/>
                <w:i/>
                <w:iCs/>
                <w:sz w:val="16"/>
                <w:szCs w:val="16"/>
              </w:rPr>
              <w:t xml:space="preserve"> using a technology in a new way can itself be a trigger for a DPIA. Children and vulnerable people are given extra protection because they may be less able to understand how their data is used, anticipate the risks, or object</w:t>
            </w:r>
            <w:r>
              <w:rPr>
                <w:rFonts w:ascii="Ubuntu" w:hAnsi="Ubuntu"/>
                <w:i/>
                <w:iCs/>
                <w:sz w:val="16"/>
                <w:szCs w:val="16"/>
              </w:rPr>
              <w:t xml:space="preserve">- </w:t>
            </w:r>
            <w:r w:rsidRPr="005C2B09">
              <w:rPr>
                <w:rFonts w:ascii="Ubuntu" w:hAnsi="Ubuntu"/>
                <w:i/>
                <w:iCs/>
                <w:sz w:val="16"/>
                <w:szCs w:val="16"/>
              </w:rPr>
              <w:t>"vulnerable" can include, for example, employees in the power imbalance of the workplace, patients, the elderly, or anyone whose circumstances limit their ability to freely consent</w:t>
            </w:r>
            <w:r w:rsidR="00D11C6D">
              <w:rPr>
                <w:rFonts w:ascii="Ubuntu" w:hAnsi="Ubuntu"/>
                <w:i/>
                <w:iCs/>
                <w:sz w:val="16"/>
                <w:szCs w:val="16"/>
              </w:rPr>
              <w:t xml:space="preserve"> </w:t>
            </w:r>
            <w:r w:rsidR="00D11C6D" w:rsidRPr="00D11C6D">
              <w:rPr>
                <w:rFonts w:ascii="Ubuntu" w:hAnsi="Ubuntu"/>
                <w:i/>
                <w:iCs/>
                <w:sz w:val="16"/>
                <w:szCs w:val="16"/>
              </w:rPr>
              <w:t xml:space="preserve">Children are given extra protection under UK data protection law. For most purposes </w:t>
            </w:r>
            <w:r w:rsidR="00D11C6D">
              <w:rPr>
                <w:rFonts w:ascii="Ubuntu" w:hAnsi="Ubuntu"/>
                <w:i/>
                <w:iCs/>
                <w:sz w:val="16"/>
                <w:szCs w:val="16"/>
              </w:rPr>
              <w:t xml:space="preserve">- </w:t>
            </w:r>
            <w:r w:rsidR="00D11C6D" w:rsidRPr="00D11C6D">
              <w:rPr>
                <w:rFonts w:ascii="Ubuntu" w:hAnsi="Ubuntu"/>
                <w:i/>
                <w:iCs/>
                <w:sz w:val="16"/>
                <w:szCs w:val="16"/>
              </w:rPr>
              <w:t xml:space="preserve"> including the </w:t>
            </w:r>
            <w:hyperlink r:id="rId9" w:history="1">
              <w:r w:rsidR="00D11C6D" w:rsidRPr="00D11C6D">
                <w:rPr>
                  <w:rStyle w:val="Hyperlink"/>
                  <w:rFonts w:ascii="Ubuntu" w:hAnsi="Ubuntu"/>
                  <w:i/>
                  <w:iCs/>
                  <w:sz w:val="16"/>
                  <w:szCs w:val="16"/>
                </w:rPr>
                <w:t>ICO's Children's Code</w:t>
              </w:r>
            </w:hyperlink>
            <w:r w:rsidR="00D11C6D" w:rsidRPr="00D11C6D">
              <w:rPr>
                <w:rFonts w:ascii="Ubuntu" w:hAnsi="Ubuntu"/>
                <w:i/>
                <w:iCs/>
                <w:sz w:val="16"/>
                <w:szCs w:val="16"/>
              </w:rPr>
              <w:t xml:space="preserve"> </w:t>
            </w:r>
            <w:r w:rsidR="00D11C6D">
              <w:rPr>
                <w:rFonts w:ascii="Ubuntu" w:hAnsi="Ubuntu"/>
                <w:i/>
                <w:iCs/>
                <w:sz w:val="16"/>
                <w:szCs w:val="16"/>
              </w:rPr>
              <w:t xml:space="preserve">- </w:t>
            </w:r>
            <w:r w:rsidR="00D11C6D" w:rsidRPr="00D11C6D">
              <w:rPr>
                <w:rFonts w:ascii="Ubuntu" w:hAnsi="Ubuntu"/>
                <w:i/>
                <w:iCs/>
                <w:sz w:val="16"/>
                <w:szCs w:val="16"/>
              </w:rPr>
              <w:t xml:space="preserve"> a child means anyone under 18. Note that for consent to online services specifically, a child aged 13 or over can give their own consent in the UK, with parental consent needed below 13</w:t>
            </w:r>
            <w:r w:rsidRPr="005C2B09">
              <w:rPr>
                <w:rFonts w:ascii="Ubuntu" w:hAnsi="Ubuntu"/>
                <w:i/>
                <w:iCs/>
                <w:sz w:val="16"/>
                <w:szCs w:val="16"/>
              </w:rPr>
              <w:t>)</w:t>
            </w:r>
            <w:r w:rsidR="00D11C6D">
              <w:rPr>
                <w:rFonts w:ascii="Ubuntu" w:hAnsi="Ubuntu"/>
                <w:i/>
                <w:iCs/>
                <w:sz w:val="16"/>
                <w:szCs w:val="16"/>
              </w:rPr>
              <w:t>.</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8676765" w14:textId="77777777" w:rsidR="007C6016" w:rsidRPr="009B3441" w:rsidRDefault="007C6016">
            <w:pPr>
              <w:rPr>
                <w:rFonts w:ascii="Ubuntu" w:hAnsi="Ubuntu"/>
              </w:rPr>
            </w:pPr>
          </w:p>
        </w:tc>
      </w:tr>
    </w:tbl>
    <w:p w14:paraId="241427E9" w14:textId="77777777" w:rsidR="007C6016" w:rsidRPr="009B3441" w:rsidRDefault="00000000">
      <w:pPr>
        <w:pStyle w:val="Heading1"/>
        <w:rPr>
          <w:rFonts w:ascii="Ubuntu" w:hAnsi="Ubuntu"/>
        </w:rPr>
      </w:pPr>
      <w:r w:rsidRPr="009B3441">
        <w:rPr>
          <w:rFonts w:ascii="Ubuntu" w:hAnsi="Ubuntu"/>
        </w:rPr>
        <w:t>2. Describe the AI and the processing</w:t>
      </w:r>
    </w:p>
    <w:p w14:paraId="344BCEF7" w14:textId="77777777" w:rsidR="007C6016" w:rsidRPr="009B3441" w:rsidRDefault="00000000">
      <w:pPr>
        <w:spacing w:after="120"/>
        <w:rPr>
          <w:rFonts w:ascii="Ubuntu" w:hAnsi="Ubuntu"/>
        </w:rPr>
      </w:pPr>
      <w:r w:rsidRPr="009B3441">
        <w:rPr>
          <w:rFonts w:ascii="Ubuntu" w:hAnsi="Ubuntu"/>
        </w:rPr>
        <w:t>Set out plainly what the AI does, who built it, and how personal data flows through it. This is the foundation for everything that follows.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6016" w:rsidRPr="009B3441" w14:paraId="4A95D105" w14:textId="77777777" w:rsidTr="0090491C">
        <w:trPr>
          <w:tblHeader/>
        </w:trPr>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5B4FB1D8" w14:textId="77777777" w:rsidR="007C6016" w:rsidRPr="0090491C" w:rsidRDefault="00000000">
            <w:pPr>
              <w:rPr>
                <w:rFonts w:ascii="Ubuntu" w:hAnsi="Ubuntu"/>
                <w:b/>
                <w:bCs/>
                <w:sz w:val="18"/>
                <w:szCs w:val="18"/>
              </w:rPr>
            </w:pPr>
            <w:r w:rsidRPr="0090491C">
              <w:rPr>
                <w:rFonts w:ascii="Ubuntu" w:hAnsi="Ubuntu"/>
                <w:b/>
                <w:bCs/>
                <w:sz w:val="18"/>
                <w:szCs w:val="18"/>
              </w:rPr>
              <w:t>Question / prompt</w:t>
            </w:r>
          </w:p>
        </w:tc>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1B669CB0" w14:textId="77777777" w:rsidR="007C6016" w:rsidRPr="0090491C" w:rsidRDefault="00000000">
            <w:pPr>
              <w:rPr>
                <w:rFonts w:ascii="Ubuntu" w:hAnsi="Ubuntu"/>
                <w:b/>
                <w:bCs/>
                <w:sz w:val="18"/>
                <w:szCs w:val="18"/>
              </w:rPr>
            </w:pPr>
            <w:r w:rsidRPr="0090491C">
              <w:rPr>
                <w:rFonts w:ascii="Ubuntu" w:hAnsi="Ubuntu"/>
                <w:b/>
                <w:bCs/>
                <w:sz w:val="18"/>
                <w:szCs w:val="18"/>
              </w:rPr>
              <w:t>Your response</w:t>
            </w:r>
          </w:p>
        </w:tc>
      </w:tr>
      <w:tr w:rsidR="007C6016" w:rsidRPr="009B3441" w14:paraId="0C106853" w14:textId="77777777" w:rsidTr="0090491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8098C9" w14:textId="53CDF4AB" w:rsidR="007C6016" w:rsidRPr="0090491C" w:rsidRDefault="00000000">
            <w:pPr>
              <w:rPr>
                <w:rFonts w:ascii="Ubuntu" w:hAnsi="Ubuntu"/>
              </w:rPr>
            </w:pPr>
            <w:r w:rsidRPr="0090491C">
              <w:rPr>
                <w:rFonts w:ascii="Ubuntu" w:hAnsi="Ubuntu"/>
                <w:sz w:val="18"/>
                <w:szCs w:val="18"/>
              </w:rPr>
              <w:t>What is the AI system</w:t>
            </w:r>
            <w:r w:rsidR="00D11C6D">
              <w:rPr>
                <w:rFonts w:ascii="Ubuntu" w:hAnsi="Ubuntu"/>
                <w:sz w:val="18"/>
                <w:szCs w:val="18"/>
              </w:rPr>
              <w:t xml:space="preserve"> / tool</w:t>
            </w:r>
            <w:r w:rsidRPr="0090491C">
              <w:rPr>
                <w:rFonts w:ascii="Ubuntu" w:hAnsi="Ubuntu"/>
                <w:sz w:val="18"/>
                <w:szCs w:val="18"/>
              </w:rPr>
              <w:t xml:space="preserve"> and what is it used for in your business?</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724D69" w14:textId="77777777" w:rsidR="007C6016" w:rsidRPr="0090491C" w:rsidRDefault="007C6016">
            <w:pPr>
              <w:rPr>
                <w:rFonts w:ascii="Ubuntu" w:hAnsi="Ubuntu"/>
              </w:rPr>
            </w:pPr>
          </w:p>
        </w:tc>
      </w:tr>
      <w:tr w:rsidR="007C6016" w:rsidRPr="009B3441" w14:paraId="06173DF9"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7EEDF3" w14:textId="77777777" w:rsidR="007C6016" w:rsidRPr="009B3441" w:rsidRDefault="00000000">
            <w:pPr>
              <w:rPr>
                <w:rFonts w:ascii="Ubuntu" w:hAnsi="Ubuntu"/>
              </w:rPr>
            </w:pPr>
            <w:r w:rsidRPr="009B3441">
              <w:rPr>
                <w:rFonts w:ascii="Ubuntu" w:hAnsi="Ubuntu"/>
                <w:sz w:val="18"/>
                <w:szCs w:val="18"/>
              </w:rPr>
              <w:t>Is the AI the core of your product, or does it support delivery in the background?</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7B6D26" w14:textId="77777777" w:rsidR="007C6016" w:rsidRPr="009B3441" w:rsidRDefault="007C6016">
            <w:pPr>
              <w:rPr>
                <w:rFonts w:ascii="Ubuntu" w:hAnsi="Ubuntu"/>
              </w:rPr>
            </w:pPr>
          </w:p>
        </w:tc>
      </w:tr>
      <w:tr w:rsidR="007C6016" w:rsidRPr="009B3441" w14:paraId="5402BF5B"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44B133E7" w14:textId="0573E6EB" w:rsidR="007C6016" w:rsidRPr="009B3441" w:rsidRDefault="00000000">
            <w:pPr>
              <w:rPr>
                <w:rFonts w:ascii="Ubuntu" w:hAnsi="Ubuntu"/>
              </w:rPr>
            </w:pPr>
            <w:r w:rsidRPr="009B3441">
              <w:rPr>
                <w:rFonts w:ascii="Ubuntu" w:hAnsi="Ubuntu"/>
                <w:sz w:val="18"/>
                <w:szCs w:val="18"/>
              </w:rPr>
              <w:t xml:space="preserve">Who developed the model </w:t>
            </w:r>
            <w:r w:rsidR="0090491C">
              <w:rPr>
                <w:rFonts w:ascii="Ubuntu" w:hAnsi="Ubuntu"/>
                <w:sz w:val="18"/>
                <w:szCs w:val="18"/>
              </w:rPr>
              <w:t xml:space="preserve">- </w:t>
            </w:r>
            <w:r w:rsidRPr="009B3441">
              <w:rPr>
                <w:rFonts w:ascii="Ubuntu" w:hAnsi="Ubuntu"/>
                <w:sz w:val="18"/>
                <w:szCs w:val="18"/>
              </w:rPr>
              <w:t xml:space="preserve"> built in-house, an off-the-shelf product, or a third-party/foundation model accessed via API</w:t>
            </w:r>
            <w:r w:rsidR="00D11C6D">
              <w:rPr>
                <w:rFonts w:ascii="Ubuntu" w:hAnsi="Ubuntu"/>
                <w:sz w:val="18"/>
                <w:szCs w:val="18"/>
              </w:rPr>
              <w:t>, or hybrid</w:t>
            </w:r>
            <w:r w:rsidRPr="009B3441">
              <w:rPr>
                <w:rFonts w:ascii="Ubuntu" w:hAnsi="Ubuntu"/>
                <w:sz w:val="18"/>
                <w:szCs w:val="18"/>
              </w:rPr>
              <w:t>?</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20F278" w14:textId="77777777" w:rsidR="007C6016" w:rsidRPr="009B3441" w:rsidRDefault="007C6016">
            <w:pPr>
              <w:rPr>
                <w:rFonts w:ascii="Ubuntu" w:hAnsi="Ubuntu"/>
              </w:rPr>
            </w:pPr>
          </w:p>
        </w:tc>
      </w:tr>
      <w:tr w:rsidR="007C6016" w:rsidRPr="009B3441" w14:paraId="18FA6091"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873F721" w14:textId="77777777" w:rsidR="007C6016" w:rsidRPr="009B3441" w:rsidRDefault="00000000">
            <w:pPr>
              <w:rPr>
                <w:rFonts w:ascii="Ubuntu" w:hAnsi="Ubuntu"/>
              </w:rPr>
            </w:pPr>
            <w:r w:rsidRPr="009B3441">
              <w:rPr>
                <w:rFonts w:ascii="Ubuntu" w:hAnsi="Ubuntu"/>
                <w:sz w:val="18"/>
                <w:szCs w:val="18"/>
              </w:rPr>
              <w:t>What personal data is used to train, fine-tune or prompt the system, and what data does it process in live use?</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DC6422" w14:textId="77777777" w:rsidR="007C6016" w:rsidRPr="009B3441" w:rsidRDefault="007C6016">
            <w:pPr>
              <w:rPr>
                <w:rFonts w:ascii="Ubuntu" w:hAnsi="Ubuntu"/>
              </w:rPr>
            </w:pPr>
          </w:p>
        </w:tc>
      </w:tr>
      <w:tr w:rsidR="007C6016" w:rsidRPr="009B3441" w14:paraId="093829EF"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585769F3" w14:textId="52F4DFDD" w:rsidR="007C6016" w:rsidRPr="009B3441" w:rsidRDefault="00000000">
            <w:pPr>
              <w:rPr>
                <w:rFonts w:ascii="Ubuntu" w:hAnsi="Ubuntu"/>
              </w:rPr>
            </w:pPr>
            <w:r w:rsidRPr="009B3441">
              <w:rPr>
                <w:rFonts w:ascii="Ubuntu" w:hAnsi="Ubuntu"/>
                <w:sz w:val="18"/>
                <w:szCs w:val="18"/>
              </w:rPr>
              <w:t xml:space="preserve">Where does the data come from, and where is it hosted or </w:t>
            </w:r>
            <w:r w:rsidR="00D11C6D">
              <w:rPr>
                <w:rFonts w:ascii="Ubuntu" w:hAnsi="Ubuntu"/>
                <w:sz w:val="18"/>
                <w:szCs w:val="18"/>
              </w:rPr>
              <w:t>shared (otherwise ‘</w:t>
            </w:r>
            <w:r w:rsidRPr="009B3441">
              <w:rPr>
                <w:rFonts w:ascii="Ubuntu" w:hAnsi="Ubuntu"/>
                <w:sz w:val="18"/>
                <w:szCs w:val="18"/>
              </w:rPr>
              <w:t>processed</w:t>
            </w:r>
            <w:r w:rsidR="00D11C6D">
              <w:rPr>
                <w:rFonts w:ascii="Ubuntu" w:hAnsi="Ubuntu"/>
                <w:sz w:val="18"/>
                <w:szCs w:val="18"/>
              </w:rPr>
              <w:t xml:space="preserve">’, </w:t>
            </w:r>
            <w:r w:rsidRPr="009B3441">
              <w:rPr>
                <w:rFonts w:ascii="Ubuntu" w:hAnsi="Ubuntu"/>
                <w:sz w:val="18"/>
                <w:szCs w:val="18"/>
              </w:rPr>
              <w:t>including outside the UK)?</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C886FDD" w14:textId="77777777" w:rsidR="007C6016" w:rsidRPr="009B3441" w:rsidRDefault="007C6016">
            <w:pPr>
              <w:rPr>
                <w:rFonts w:ascii="Ubuntu" w:hAnsi="Ubuntu"/>
              </w:rPr>
            </w:pPr>
          </w:p>
        </w:tc>
      </w:tr>
      <w:tr w:rsidR="007C6016" w:rsidRPr="009B3441" w14:paraId="3548E967"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AD7596" w14:textId="77777777" w:rsidR="007C6016" w:rsidRPr="009B3441" w:rsidRDefault="00000000">
            <w:pPr>
              <w:rPr>
                <w:rFonts w:ascii="Ubuntu" w:hAnsi="Ubuntu"/>
              </w:rPr>
            </w:pPr>
            <w:r w:rsidRPr="009B3441">
              <w:rPr>
                <w:rFonts w:ascii="Ubuntu" w:hAnsi="Ubuntu"/>
                <w:sz w:val="18"/>
                <w:szCs w:val="18"/>
              </w:rPr>
              <w:t>How much data, how often, and for how long is it retained?</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B84EB6F" w14:textId="77777777" w:rsidR="007C6016" w:rsidRPr="009B3441" w:rsidRDefault="007C6016">
            <w:pPr>
              <w:rPr>
                <w:rFonts w:ascii="Ubuntu" w:hAnsi="Ubuntu"/>
              </w:rPr>
            </w:pPr>
          </w:p>
        </w:tc>
      </w:tr>
      <w:tr w:rsidR="007C6016" w:rsidRPr="009B3441" w14:paraId="485A43D6" w14:textId="77777777" w:rsidTr="00D11C6D">
        <w:trPr>
          <w:trHeight w:val="626"/>
        </w:trPr>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492ED36F" w14:textId="77777777" w:rsidR="007C6016" w:rsidRPr="009B3441" w:rsidRDefault="00000000">
            <w:pPr>
              <w:rPr>
                <w:rFonts w:ascii="Ubuntu" w:hAnsi="Ubuntu"/>
              </w:rPr>
            </w:pPr>
            <w:r w:rsidRPr="009B3441">
              <w:rPr>
                <w:rFonts w:ascii="Ubuntu" w:hAnsi="Ubuntu"/>
                <w:sz w:val="18"/>
                <w:szCs w:val="18"/>
              </w:rPr>
              <w:lastRenderedPageBreak/>
              <w:t>How many people are affected, and could that change significantly?</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7219F3" w14:textId="77777777" w:rsidR="007C6016" w:rsidRPr="009B3441" w:rsidRDefault="007C6016">
            <w:pPr>
              <w:rPr>
                <w:rFonts w:ascii="Ubuntu" w:hAnsi="Ubuntu"/>
              </w:rPr>
            </w:pPr>
          </w:p>
        </w:tc>
      </w:tr>
    </w:tbl>
    <w:p w14:paraId="49E94A4C" w14:textId="77777777" w:rsidR="007C6016" w:rsidRPr="0090491C" w:rsidRDefault="00000000">
      <w:pPr>
        <w:pStyle w:val="Heading1"/>
        <w:rPr>
          <w:rFonts w:ascii="Ubuntu" w:hAnsi="Ubuntu"/>
          <w:color w:val="auto"/>
        </w:rPr>
      </w:pPr>
      <w:r w:rsidRPr="0090491C">
        <w:rPr>
          <w:rFonts w:ascii="Ubuntu" w:hAnsi="Ubuntu"/>
          <w:color w:val="auto"/>
        </w:rPr>
        <w:t>3. Necessity, proportionality and lawful basis</w:t>
      </w:r>
    </w:p>
    <w:p w14:paraId="15D4327C" w14:textId="73D26C7F" w:rsidR="007C6016" w:rsidRPr="009B3441" w:rsidRDefault="00000000">
      <w:pPr>
        <w:spacing w:after="120"/>
        <w:rPr>
          <w:rFonts w:ascii="Ubuntu" w:hAnsi="Ubuntu"/>
        </w:rPr>
      </w:pPr>
      <w:r w:rsidRPr="009B3441">
        <w:rPr>
          <w:rFonts w:ascii="Ubuntu" w:hAnsi="Ubuntu"/>
        </w:rPr>
        <w:t xml:space="preserve">AI does not change the core principles </w:t>
      </w:r>
      <w:r w:rsidR="00D11C6D">
        <w:rPr>
          <w:rFonts w:ascii="Ubuntu" w:hAnsi="Ubuntu"/>
        </w:rPr>
        <w:t>-</w:t>
      </w:r>
      <w:r w:rsidRPr="009B3441">
        <w:rPr>
          <w:rFonts w:ascii="Ubuntu" w:hAnsi="Ubuntu"/>
        </w:rPr>
        <w:t xml:space="preserve"> it raises the stakes. Identify your lawful basis</w:t>
      </w:r>
      <w:r w:rsidR="00D11C6D">
        <w:rPr>
          <w:rStyle w:val="FootnoteReference"/>
          <w:rFonts w:ascii="Ubuntu" w:hAnsi="Ubuntu"/>
        </w:rPr>
        <w:footnoteReference w:id="3"/>
      </w:r>
      <w:r w:rsidRPr="009B3441">
        <w:rPr>
          <w:rFonts w:ascii="Ubuntu" w:hAnsi="Ubuntu"/>
        </w:rPr>
        <w:t xml:space="preserve"> separately for each purpose, including the often-overlooked distinction between training the model and deploying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6016" w:rsidRPr="009B3441" w14:paraId="1164445A" w14:textId="77777777" w:rsidTr="0090491C">
        <w:trPr>
          <w:tblHeader/>
        </w:trPr>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08A16F9B" w14:textId="77777777" w:rsidR="007C6016" w:rsidRPr="0090491C" w:rsidRDefault="00000000">
            <w:pPr>
              <w:rPr>
                <w:rFonts w:ascii="Ubuntu" w:hAnsi="Ubuntu"/>
              </w:rPr>
            </w:pPr>
            <w:r w:rsidRPr="0090491C">
              <w:rPr>
                <w:rFonts w:ascii="Ubuntu" w:hAnsi="Ubuntu"/>
                <w:b/>
                <w:bCs/>
                <w:sz w:val="18"/>
                <w:szCs w:val="18"/>
              </w:rPr>
              <w:t>Question / prompt</w:t>
            </w:r>
          </w:p>
        </w:tc>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34433565" w14:textId="77777777" w:rsidR="007C6016" w:rsidRPr="0090491C" w:rsidRDefault="00000000">
            <w:pPr>
              <w:rPr>
                <w:rFonts w:ascii="Ubuntu" w:hAnsi="Ubuntu"/>
              </w:rPr>
            </w:pPr>
            <w:r w:rsidRPr="0090491C">
              <w:rPr>
                <w:rFonts w:ascii="Ubuntu" w:hAnsi="Ubuntu"/>
                <w:b/>
                <w:bCs/>
                <w:sz w:val="18"/>
                <w:szCs w:val="18"/>
              </w:rPr>
              <w:t>Your response</w:t>
            </w:r>
          </w:p>
        </w:tc>
      </w:tr>
      <w:tr w:rsidR="007C6016" w:rsidRPr="009B3441" w14:paraId="406D31B5"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4E9EF04F" w14:textId="77777777" w:rsidR="007C6016" w:rsidRPr="009B3441" w:rsidRDefault="00000000">
            <w:pPr>
              <w:rPr>
                <w:rFonts w:ascii="Ubuntu" w:hAnsi="Ubuntu"/>
              </w:rPr>
            </w:pPr>
            <w:r w:rsidRPr="009B3441">
              <w:rPr>
                <w:rFonts w:ascii="Ubuntu" w:hAnsi="Ubuntu"/>
                <w:sz w:val="18"/>
                <w:szCs w:val="18"/>
              </w:rPr>
              <w:t>What is your lawful basis under Article 6 for (a) training/developing and (b) deploying the AI? (consent; contract; legal obligation; vital interests; public task; legitimate interests)</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275E8B5" w14:textId="77777777" w:rsidR="007C6016" w:rsidRPr="009B3441" w:rsidRDefault="007C6016">
            <w:pPr>
              <w:rPr>
                <w:rFonts w:ascii="Ubuntu" w:hAnsi="Ubuntu"/>
              </w:rPr>
            </w:pPr>
          </w:p>
        </w:tc>
      </w:tr>
      <w:tr w:rsidR="007C6016" w:rsidRPr="009B3441" w14:paraId="68A3D895"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18D14F" w14:textId="0F03CCAA" w:rsidR="007C6016" w:rsidRPr="009B3441" w:rsidRDefault="00D11C6D">
            <w:pPr>
              <w:rPr>
                <w:rFonts w:ascii="Ubuntu" w:hAnsi="Ubuntu"/>
              </w:rPr>
            </w:pPr>
            <w:r w:rsidRPr="00D11C6D">
              <w:rPr>
                <w:rFonts w:ascii="Ubuntu" w:hAnsi="Ubuntu"/>
                <w:sz w:val="18"/>
                <w:szCs w:val="18"/>
              </w:rPr>
              <w:t>If special category or criminal offence data is involved, have you identified which Article 9 / Article 10 condition</w:t>
            </w:r>
            <w:r>
              <w:rPr>
                <w:rStyle w:val="FootnoteReference"/>
                <w:rFonts w:ascii="Ubuntu" w:hAnsi="Ubuntu"/>
                <w:sz w:val="18"/>
                <w:szCs w:val="18"/>
              </w:rPr>
              <w:footnoteReference w:id="4"/>
            </w:r>
            <w:r>
              <w:rPr>
                <w:rFonts w:ascii="Ubuntu" w:hAnsi="Ubuntu"/>
                <w:sz w:val="18"/>
                <w:szCs w:val="18"/>
              </w:rPr>
              <w:t xml:space="preserve"> </w:t>
            </w:r>
            <w:r w:rsidRPr="00D11C6D">
              <w:rPr>
                <w:rFonts w:ascii="Ubuntu" w:hAnsi="Ubuntu"/>
                <w:sz w:val="18"/>
                <w:szCs w:val="18"/>
              </w:rPr>
              <w:t xml:space="preserve">allows you to process it? (If you're not sure, flag it </w:t>
            </w:r>
            <w:r>
              <w:rPr>
                <w:rFonts w:ascii="Ubuntu" w:hAnsi="Ubuntu"/>
                <w:sz w:val="18"/>
                <w:szCs w:val="18"/>
              </w:rPr>
              <w:t>-</w:t>
            </w:r>
            <w:r w:rsidRPr="00D11C6D">
              <w:rPr>
                <w:rFonts w:ascii="Ubuntu" w:hAnsi="Ubuntu"/>
                <w:sz w:val="18"/>
                <w:szCs w:val="18"/>
              </w:rPr>
              <w:t xml:space="preserve"> this is something to confirm before you proceed.)</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229466" w14:textId="77777777" w:rsidR="007C6016" w:rsidRPr="009B3441" w:rsidRDefault="007C6016">
            <w:pPr>
              <w:rPr>
                <w:rFonts w:ascii="Ubuntu" w:hAnsi="Ubuntu"/>
              </w:rPr>
            </w:pPr>
          </w:p>
        </w:tc>
      </w:tr>
      <w:tr w:rsidR="007C6016" w:rsidRPr="009B3441" w14:paraId="0292CF80"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70B8A990" w14:textId="227E3BF9" w:rsidR="007C6016" w:rsidRPr="009B3441" w:rsidRDefault="00000000">
            <w:pPr>
              <w:rPr>
                <w:rFonts w:ascii="Ubuntu" w:hAnsi="Ubuntu"/>
              </w:rPr>
            </w:pPr>
            <w:r w:rsidRPr="009B3441">
              <w:rPr>
                <w:rFonts w:ascii="Ubuntu" w:hAnsi="Ubuntu"/>
                <w:sz w:val="18"/>
                <w:szCs w:val="18"/>
              </w:rPr>
              <w:t>If relying on legitimate interests, have you completed a legitimate interests assessment (LIA)</w:t>
            </w:r>
            <w:r w:rsidR="004C6E1A">
              <w:rPr>
                <w:rStyle w:val="FootnoteReference"/>
                <w:rFonts w:ascii="Ubuntu" w:hAnsi="Ubuntu"/>
                <w:sz w:val="18"/>
                <w:szCs w:val="18"/>
              </w:rPr>
              <w:footnoteReference w:id="5"/>
            </w:r>
            <w:r w:rsidRPr="009B3441">
              <w:rPr>
                <w:rFonts w:ascii="Ubuntu" w:hAnsi="Ubuntu"/>
                <w:sz w:val="18"/>
                <w:szCs w:val="18"/>
              </w:rPr>
              <w:t>?</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74DE68E" w14:textId="77777777" w:rsidR="007C6016" w:rsidRPr="009B3441" w:rsidRDefault="007C6016">
            <w:pPr>
              <w:rPr>
                <w:rFonts w:ascii="Ubuntu" w:hAnsi="Ubuntu"/>
              </w:rPr>
            </w:pPr>
          </w:p>
        </w:tc>
      </w:tr>
      <w:tr w:rsidR="007C6016" w:rsidRPr="009B3441" w14:paraId="20CB6869"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2F02FE" w14:textId="77777777" w:rsidR="007C6016" w:rsidRPr="009B3441" w:rsidRDefault="00000000">
            <w:pPr>
              <w:rPr>
                <w:rFonts w:ascii="Ubuntu" w:hAnsi="Ubuntu"/>
              </w:rPr>
            </w:pPr>
            <w:r w:rsidRPr="009B3441">
              <w:rPr>
                <w:rFonts w:ascii="Ubuntu" w:hAnsi="Ubuntu"/>
                <w:sz w:val="18"/>
                <w:szCs w:val="18"/>
              </w:rPr>
              <w:t>If relying on consent, how is it obtained, recorded and withdrawn?</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792AB89" w14:textId="77777777" w:rsidR="007C6016" w:rsidRPr="009B3441" w:rsidRDefault="007C6016">
            <w:pPr>
              <w:rPr>
                <w:rFonts w:ascii="Ubuntu" w:hAnsi="Ubuntu"/>
              </w:rPr>
            </w:pPr>
          </w:p>
        </w:tc>
      </w:tr>
      <w:tr w:rsidR="007C6016" w:rsidRPr="009B3441" w14:paraId="1DEB6D28"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36713C1E" w14:textId="77777777" w:rsidR="007C6016" w:rsidRPr="009B3441" w:rsidRDefault="00000000">
            <w:pPr>
              <w:rPr>
                <w:rFonts w:ascii="Ubuntu" w:hAnsi="Ubuntu"/>
              </w:rPr>
            </w:pPr>
            <w:r w:rsidRPr="009B3441">
              <w:rPr>
                <w:rFonts w:ascii="Ubuntu" w:hAnsi="Ubuntu"/>
                <w:sz w:val="18"/>
                <w:szCs w:val="18"/>
              </w:rPr>
              <w:t>Does the AI actually achieve the purpose, and is there a less intrusive way to achieve the same outcome?</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11C18AD" w14:textId="77777777" w:rsidR="007C6016" w:rsidRPr="009B3441" w:rsidRDefault="007C6016">
            <w:pPr>
              <w:rPr>
                <w:rFonts w:ascii="Ubuntu" w:hAnsi="Ubuntu"/>
              </w:rPr>
            </w:pPr>
          </w:p>
        </w:tc>
      </w:tr>
      <w:tr w:rsidR="007C6016" w:rsidRPr="009B3441" w14:paraId="0E0EE5AB"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C755DF" w14:textId="77777777" w:rsidR="007C6016" w:rsidRPr="009B3441" w:rsidRDefault="00000000">
            <w:pPr>
              <w:rPr>
                <w:rFonts w:ascii="Ubuntu" w:hAnsi="Ubuntu"/>
              </w:rPr>
            </w:pPr>
            <w:r w:rsidRPr="009B3441">
              <w:rPr>
                <w:rFonts w:ascii="Ubuntu" w:hAnsi="Ubuntu"/>
                <w:sz w:val="18"/>
                <w:szCs w:val="18"/>
              </w:rPr>
              <w:t>How do you ensure data is accurate, adequate, relevant and limited to what is necessary (data minimisation)?</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362AA5" w14:textId="77777777" w:rsidR="007C6016" w:rsidRPr="009B3441" w:rsidRDefault="007C6016">
            <w:pPr>
              <w:rPr>
                <w:rFonts w:ascii="Ubuntu" w:hAnsi="Ubuntu"/>
              </w:rPr>
            </w:pPr>
          </w:p>
        </w:tc>
      </w:tr>
      <w:tr w:rsidR="007C6016" w:rsidRPr="009B3441" w14:paraId="02861392"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6C8D8FE9" w14:textId="77777777" w:rsidR="007C6016" w:rsidRPr="009B3441" w:rsidRDefault="00000000">
            <w:pPr>
              <w:rPr>
                <w:rFonts w:ascii="Ubuntu" w:hAnsi="Ubuntu"/>
              </w:rPr>
            </w:pPr>
            <w:r w:rsidRPr="009B3441">
              <w:rPr>
                <w:rFonts w:ascii="Ubuntu" w:hAnsi="Ubuntu"/>
                <w:sz w:val="18"/>
                <w:szCs w:val="18"/>
              </w:rPr>
              <w:t>How are international transfers safeguarded, if any?</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D6BFBB" w14:textId="77777777" w:rsidR="007C6016" w:rsidRPr="009B3441" w:rsidRDefault="007C6016">
            <w:pPr>
              <w:rPr>
                <w:rFonts w:ascii="Ubuntu" w:hAnsi="Ubuntu"/>
              </w:rPr>
            </w:pPr>
          </w:p>
        </w:tc>
      </w:tr>
      <w:tr w:rsidR="007C6016" w:rsidRPr="009B3441" w14:paraId="3EFC9138"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AF1F8"/>
            <w:tcMar>
              <w:top w:w="80" w:type="dxa"/>
              <w:left w:w="120" w:type="dxa"/>
              <w:bottom w:w="80" w:type="dxa"/>
              <w:right w:w="120" w:type="dxa"/>
            </w:tcMar>
          </w:tcPr>
          <w:p w14:paraId="6CA98913" w14:textId="525510BF" w:rsidR="007C6016" w:rsidRPr="009B3441" w:rsidRDefault="00000000" w:rsidP="00660645">
            <w:pPr>
              <w:jc w:val="both"/>
              <w:rPr>
                <w:rFonts w:ascii="Ubuntu" w:hAnsi="Ubuntu"/>
              </w:rPr>
            </w:pPr>
            <w:r w:rsidRPr="009B3441">
              <w:rPr>
                <w:rFonts w:ascii="Ubuntu" w:hAnsi="Ubuntu"/>
                <w:b/>
                <w:bCs/>
                <w:color w:val="2E6FB5"/>
                <w:sz w:val="18"/>
                <w:szCs w:val="18"/>
              </w:rPr>
              <w:lastRenderedPageBreak/>
              <w:t xml:space="preserve">Guidance: </w:t>
            </w:r>
            <w:r w:rsidRPr="009B3441">
              <w:rPr>
                <w:rFonts w:ascii="Ubuntu" w:hAnsi="Ubuntu"/>
                <w:sz w:val="18"/>
                <w:szCs w:val="18"/>
              </w:rPr>
              <w:t xml:space="preserve">Training and deployment are usually separate purposes and may need separate lawful bases. Reusing personal data collected for one purpose to train a model can be “function creep” </w:t>
            </w:r>
            <w:r w:rsidR="00660645">
              <w:rPr>
                <w:rFonts w:ascii="Ubuntu" w:hAnsi="Ubuntu"/>
                <w:sz w:val="18"/>
                <w:szCs w:val="18"/>
              </w:rPr>
              <w:t xml:space="preserve">- </w:t>
            </w:r>
            <w:r w:rsidRPr="009B3441">
              <w:rPr>
                <w:rFonts w:ascii="Ubuntu" w:hAnsi="Ubuntu"/>
                <w:sz w:val="18"/>
                <w:szCs w:val="18"/>
              </w:rPr>
              <w:t xml:space="preserve"> check the new use is fair, lawful and transparent.</w:t>
            </w:r>
          </w:p>
        </w:tc>
      </w:tr>
    </w:tbl>
    <w:p w14:paraId="7A5BF0B9" w14:textId="77777777" w:rsidR="007C6016" w:rsidRPr="0090491C" w:rsidRDefault="00000000">
      <w:pPr>
        <w:pStyle w:val="Heading1"/>
        <w:rPr>
          <w:rFonts w:ascii="Ubuntu" w:hAnsi="Ubuntu"/>
          <w:color w:val="auto"/>
        </w:rPr>
      </w:pPr>
      <w:r w:rsidRPr="0090491C">
        <w:rPr>
          <w:rFonts w:ascii="Ubuntu" w:hAnsi="Ubuntu"/>
          <w:color w:val="auto"/>
        </w:rPr>
        <w:t>4. AI-specific risk areas</w:t>
      </w:r>
    </w:p>
    <w:p w14:paraId="342EF22D" w14:textId="393891B1" w:rsidR="007C6016" w:rsidRPr="009B3441" w:rsidRDefault="00000000">
      <w:pPr>
        <w:spacing w:after="120"/>
        <w:rPr>
          <w:rFonts w:ascii="Ubuntu" w:hAnsi="Ubuntu"/>
        </w:rPr>
      </w:pPr>
      <w:r w:rsidRPr="009B3441">
        <w:rPr>
          <w:rFonts w:ascii="Ubuntu" w:hAnsi="Ubuntu"/>
        </w:rPr>
        <w:t xml:space="preserve">These are the areas where AI introduces risks beyond a standard processing activity. They are drawn from the data protection principles as they apply across the AI lifecycle </w:t>
      </w:r>
      <w:r w:rsidR="00660645">
        <w:rPr>
          <w:rFonts w:ascii="Ubuntu" w:hAnsi="Ubuntu"/>
        </w:rPr>
        <w:t xml:space="preserve">- </w:t>
      </w:r>
      <w:r w:rsidRPr="009B3441">
        <w:rPr>
          <w:rFonts w:ascii="Ubuntu" w:hAnsi="Ubuntu"/>
        </w:rPr>
        <w:t xml:space="preserve"> design, data, training and deployment.</w:t>
      </w:r>
    </w:p>
    <w:p w14:paraId="080D83B0" w14:textId="77777777" w:rsidR="007C6016" w:rsidRPr="0090491C" w:rsidRDefault="00000000">
      <w:pPr>
        <w:pStyle w:val="Heading2"/>
        <w:rPr>
          <w:rFonts w:ascii="Ubuntu" w:hAnsi="Ubuntu"/>
          <w:color w:val="auto"/>
        </w:rPr>
      </w:pPr>
      <w:r w:rsidRPr="0090491C">
        <w:rPr>
          <w:rFonts w:ascii="Ubuntu" w:hAnsi="Ubuntu"/>
          <w:color w:val="auto"/>
        </w:rPr>
        <w:t>Transparency and explainability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6016" w:rsidRPr="009B3441" w14:paraId="5BAC8A97" w14:textId="77777777" w:rsidTr="0090491C">
        <w:trPr>
          <w:tblHeader/>
        </w:trPr>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0981BA87" w14:textId="77777777" w:rsidR="007C6016" w:rsidRPr="0090491C" w:rsidRDefault="00000000">
            <w:pPr>
              <w:rPr>
                <w:rFonts w:ascii="Ubuntu" w:hAnsi="Ubuntu"/>
              </w:rPr>
            </w:pPr>
            <w:r w:rsidRPr="0090491C">
              <w:rPr>
                <w:rFonts w:ascii="Ubuntu" w:hAnsi="Ubuntu"/>
                <w:b/>
                <w:bCs/>
                <w:sz w:val="18"/>
                <w:szCs w:val="18"/>
              </w:rPr>
              <w:t>Question / prompt</w:t>
            </w:r>
          </w:p>
        </w:tc>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50DD7A60" w14:textId="77777777" w:rsidR="007C6016" w:rsidRPr="0090491C" w:rsidRDefault="00000000">
            <w:pPr>
              <w:rPr>
                <w:rFonts w:ascii="Ubuntu" w:hAnsi="Ubuntu"/>
              </w:rPr>
            </w:pPr>
            <w:r w:rsidRPr="0090491C">
              <w:rPr>
                <w:rFonts w:ascii="Ubuntu" w:hAnsi="Ubuntu"/>
                <w:b/>
                <w:bCs/>
                <w:sz w:val="18"/>
                <w:szCs w:val="18"/>
              </w:rPr>
              <w:t>Your response</w:t>
            </w:r>
          </w:p>
        </w:tc>
      </w:tr>
      <w:tr w:rsidR="007C6016" w:rsidRPr="009B3441" w14:paraId="6F7AC205"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054DBB45" w14:textId="77777777" w:rsidR="007C6016" w:rsidRPr="009B3441" w:rsidRDefault="00000000">
            <w:pPr>
              <w:rPr>
                <w:rFonts w:ascii="Ubuntu" w:hAnsi="Ubuntu"/>
              </w:rPr>
            </w:pPr>
            <w:r w:rsidRPr="009B3441">
              <w:rPr>
                <w:rFonts w:ascii="Ubuntu" w:hAnsi="Ubuntu"/>
                <w:sz w:val="18"/>
                <w:szCs w:val="18"/>
              </w:rPr>
              <w:t>How are individuals told their data is used by an AI system, and is the privacy information clear and accessible?</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15F593" w14:textId="77777777" w:rsidR="007C6016" w:rsidRPr="009B3441" w:rsidRDefault="007C6016">
            <w:pPr>
              <w:rPr>
                <w:rFonts w:ascii="Ubuntu" w:hAnsi="Ubuntu"/>
              </w:rPr>
            </w:pPr>
          </w:p>
        </w:tc>
      </w:tr>
      <w:tr w:rsidR="007C6016" w:rsidRPr="009B3441" w14:paraId="5B3F5F9F"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722DCE" w14:textId="72A11603" w:rsidR="007C6016" w:rsidRPr="009B3441" w:rsidRDefault="00000000">
            <w:pPr>
              <w:rPr>
                <w:rFonts w:ascii="Ubuntu" w:hAnsi="Ubuntu"/>
              </w:rPr>
            </w:pPr>
            <w:r w:rsidRPr="009B3441">
              <w:rPr>
                <w:rFonts w:ascii="Ubuntu" w:hAnsi="Ubuntu"/>
                <w:sz w:val="18"/>
                <w:szCs w:val="18"/>
              </w:rPr>
              <w:t>Can you provide meaningful information about the logic of the system</w:t>
            </w:r>
            <w:r w:rsidR="00660645">
              <w:rPr>
                <w:rFonts w:ascii="Ubuntu" w:hAnsi="Ubuntu"/>
                <w:sz w:val="18"/>
                <w:szCs w:val="18"/>
              </w:rPr>
              <w:t xml:space="preserve"> / tool</w:t>
            </w:r>
            <w:r w:rsidRPr="009B3441">
              <w:rPr>
                <w:rFonts w:ascii="Ubuntu" w:hAnsi="Ubuntu"/>
                <w:sz w:val="18"/>
                <w:szCs w:val="18"/>
              </w:rPr>
              <w:t>, especially for significant decisions?</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E541891" w14:textId="77777777" w:rsidR="007C6016" w:rsidRPr="009B3441" w:rsidRDefault="007C6016">
            <w:pPr>
              <w:rPr>
                <w:rFonts w:ascii="Ubuntu" w:hAnsi="Ubuntu"/>
              </w:rPr>
            </w:pPr>
          </w:p>
        </w:tc>
      </w:tr>
      <w:tr w:rsidR="007C6016" w:rsidRPr="009B3441" w14:paraId="1C00BDE3"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294434A6" w14:textId="77777777" w:rsidR="007C6016" w:rsidRPr="009B3441" w:rsidRDefault="00000000">
            <w:pPr>
              <w:rPr>
                <w:rFonts w:ascii="Ubuntu" w:hAnsi="Ubuntu"/>
              </w:rPr>
            </w:pPr>
            <w:r w:rsidRPr="009B3441">
              <w:rPr>
                <w:rFonts w:ascii="Ubuntu" w:hAnsi="Ubuntu"/>
                <w:sz w:val="18"/>
                <w:szCs w:val="18"/>
              </w:rPr>
              <w:t>Can affected individuals understand and challenge an outcome?</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A48EA2" w14:textId="77777777" w:rsidR="007C6016" w:rsidRPr="009B3441" w:rsidRDefault="007C6016">
            <w:pPr>
              <w:rPr>
                <w:rFonts w:ascii="Ubuntu" w:hAnsi="Ubuntu"/>
              </w:rPr>
            </w:pPr>
          </w:p>
        </w:tc>
      </w:tr>
    </w:tbl>
    <w:p w14:paraId="6381698E" w14:textId="77777777" w:rsidR="007C6016" w:rsidRPr="0090491C" w:rsidRDefault="00000000">
      <w:pPr>
        <w:pStyle w:val="Heading2"/>
        <w:rPr>
          <w:rFonts w:ascii="Ubuntu" w:hAnsi="Ubuntu"/>
          <w:color w:val="auto"/>
        </w:rPr>
      </w:pPr>
      <w:r w:rsidRPr="0090491C">
        <w:rPr>
          <w:rFonts w:ascii="Ubuntu" w:hAnsi="Ubuntu"/>
          <w:color w:val="auto"/>
        </w:rPr>
        <w:t>Fairness and bias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6016" w:rsidRPr="009B3441" w14:paraId="095B6FA1" w14:textId="77777777" w:rsidTr="0090491C">
        <w:trPr>
          <w:tblHeader/>
        </w:trPr>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76BB6059" w14:textId="77777777" w:rsidR="007C6016" w:rsidRPr="0090491C" w:rsidRDefault="00000000">
            <w:pPr>
              <w:rPr>
                <w:rFonts w:ascii="Ubuntu" w:hAnsi="Ubuntu"/>
              </w:rPr>
            </w:pPr>
            <w:r w:rsidRPr="0090491C">
              <w:rPr>
                <w:rFonts w:ascii="Ubuntu" w:hAnsi="Ubuntu"/>
                <w:b/>
                <w:bCs/>
                <w:sz w:val="18"/>
                <w:szCs w:val="18"/>
              </w:rPr>
              <w:t>Question / prompt</w:t>
            </w:r>
          </w:p>
        </w:tc>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0D6C2887" w14:textId="77777777" w:rsidR="007C6016" w:rsidRPr="0090491C" w:rsidRDefault="00000000">
            <w:pPr>
              <w:rPr>
                <w:rFonts w:ascii="Ubuntu" w:hAnsi="Ubuntu"/>
              </w:rPr>
            </w:pPr>
            <w:r w:rsidRPr="0090491C">
              <w:rPr>
                <w:rFonts w:ascii="Ubuntu" w:hAnsi="Ubuntu"/>
                <w:b/>
                <w:bCs/>
                <w:sz w:val="18"/>
                <w:szCs w:val="18"/>
              </w:rPr>
              <w:t>Your response</w:t>
            </w:r>
          </w:p>
        </w:tc>
      </w:tr>
      <w:tr w:rsidR="007C6016" w:rsidRPr="009B3441" w14:paraId="35C0A18B"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13D629E4" w14:textId="77777777" w:rsidR="007C6016" w:rsidRPr="009B3441" w:rsidRDefault="00000000">
            <w:pPr>
              <w:rPr>
                <w:rFonts w:ascii="Ubuntu" w:hAnsi="Ubuntu"/>
              </w:rPr>
            </w:pPr>
            <w:r w:rsidRPr="009B3441">
              <w:rPr>
                <w:rFonts w:ascii="Ubuntu" w:hAnsi="Ubuntu"/>
                <w:sz w:val="18"/>
                <w:szCs w:val="18"/>
              </w:rPr>
              <w:t>Could the system produce discriminatory or unfair outcomes for particular groups?</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11BE5C" w14:textId="77777777" w:rsidR="007C6016" w:rsidRPr="009B3441" w:rsidRDefault="007C6016">
            <w:pPr>
              <w:rPr>
                <w:rFonts w:ascii="Ubuntu" w:hAnsi="Ubuntu"/>
              </w:rPr>
            </w:pPr>
          </w:p>
        </w:tc>
      </w:tr>
      <w:tr w:rsidR="007C6016" w:rsidRPr="009B3441" w14:paraId="39B19D06"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022E55" w14:textId="77777777" w:rsidR="007C6016" w:rsidRPr="009B3441" w:rsidRDefault="00000000">
            <w:pPr>
              <w:rPr>
                <w:rFonts w:ascii="Ubuntu" w:hAnsi="Ubuntu"/>
              </w:rPr>
            </w:pPr>
            <w:r w:rsidRPr="009B3441">
              <w:rPr>
                <w:rFonts w:ascii="Ubuntu" w:hAnsi="Ubuntu"/>
                <w:sz w:val="18"/>
                <w:szCs w:val="18"/>
              </w:rPr>
              <w:t>Is the training data representative, relevant and free from historic discrimination?</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0B84EBF" w14:textId="77777777" w:rsidR="007C6016" w:rsidRPr="009B3441" w:rsidRDefault="007C6016">
            <w:pPr>
              <w:rPr>
                <w:rFonts w:ascii="Ubuntu" w:hAnsi="Ubuntu"/>
              </w:rPr>
            </w:pPr>
          </w:p>
        </w:tc>
      </w:tr>
      <w:tr w:rsidR="007C6016" w:rsidRPr="009B3441" w14:paraId="45577C18"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6DE1CC64" w14:textId="77777777" w:rsidR="007C6016" w:rsidRPr="009B3441" w:rsidRDefault="00000000">
            <w:pPr>
              <w:rPr>
                <w:rFonts w:ascii="Ubuntu" w:hAnsi="Ubuntu"/>
              </w:rPr>
            </w:pPr>
            <w:r w:rsidRPr="009B3441">
              <w:rPr>
                <w:rFonts w:ascii="Ubuntu" w:hAnsi="Ubuntu"/>
                <w:sz w:val="18"/>
                <w:szCs w:val="18"/>
              </w:rPr>
              <w:t>Does the system rely on protected characteristics or their proxies, and have you assessed for bias?</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6AFC23" w14:textId="77777777" w:rsidR="007C6016" w:rsidRPr="009B3441" w:rsidRDefault="007C6016">
            <w:pPr>
              <w:rPr>
                <w:rFonts w:ascii="Ubuntu" w:hAnsi="Ubuntu"/>
              </w:rPr>
            </w:pPr>
          </w:p>
        </w:tc>
      </w:tr>
    </w:tbl>
    <w:p w14:paraId="48407318" w14:textId="77777777" w:rsidR="007C6016" w:rsidRPr="0090491C" w:rsidRDefault="00000000">
      <w:pPr>
        <w:pStyle w:val="Heading2"/>
        <w:rPr>
          <w:rFonts w:ascii="Ubuntu" w:hAnsi="Ubuntu"/>
          <w:color w:val="auto"/>
        </w:rPr>
      </w:pPr>
      <w:r w:rsidRPr="0090491C">
        <w:rPr>
          <w:rFonts w:ascii="Ubuntu" w:hAnsi="Ubuntu"/>
          <w:color w:val="auto"/>
        </w:rPr>
        <w:t>Automated decision-making and human review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6016" w:rsidRPr="009B3441" w14:paraId="2D907D5F" w14:textId="77777777" w:rsidTr="0090491C">
        <w:trPr>
          <w:tblHeader/>
        </w:trPr>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6B8C3968" w14:textId="77777777" w:rsidR="007C6016" w:rsidRPr="0090491C" w:rsidRDefault="00000000">
            <w:pPr>
              <w:rPr>
                <w:rFonts w:ascii="Ubuntu" w:hAnsi="Ubuntu"/>
              </w:rPr>
            </w:pPr>
            <w:r w:rsidRPr="0090491C">
              <w:rPr>
                <w:rFonts w:ascii="Ubuntu" w:hAnsi="Ubuntu"/>
                <w:b/>
                <w:bCs/>
                <w:sz w:val="18"/>
                <w:szCs w:val="18"/>
              </w:rPr>
              <w:t>Question / prompt</w:t>
            </w:r>
          </w:p>
        </w:tc>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7D8334E0" w14:textId="77777777" w:rsidR="007C6016" w:rsidRPr="0090491C" w:rsidRDefault="00000000">
            <w:pPr>
              <w:rPr>
                <w:rFonts w:ascii="Ubuntu" w:hAnsi="Ubuntu"/>
              </w:rPr>
            </w:pPr>
            <w:r w:rsidRPr="0090491C">
              <w:rPr>
                <w:rFonts w:ascii="Ubuntu" w:hAnsi="Ubuntu"/>
                <w:b/>
                <w:bCs/>
                <w:sz w:val="18"/>
                <w:szCs w:val="18"/>
              </w:rPr>
              <w:t>Your response</w:t>
            </w:r>
          </w:p>
        </w:tc>
      </w:tr>
      <w:tr w:rsidR="007C6016" w:rsidRPr="009B3441" w14:paraId="341E2678"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1B267311" w14:textId="77777777" w:rsidR="007C6016" w:rsidRPr="009B3441" w:rsidRDefault="00000000">
            <w:pPr>
              <w:rPr>
                <w:rFonts w:ascii="Ubuntu" w:hAnsi="Ubuntu"/>
              </w:rPr>
            </w:pPr>
            <w:r w:rsidRPr="009B3441">
              <w:rPr>
                <w:rFonts w:ascii="Ubuntu" w:hAnsi="Ubuntu"/>
                <w:sz w:val="18"/>
                <w:szCs w:val="18"/>
              </w:rPr>
              <w:t>Does the AI make solely automated decisions with legal or similarly significant effects?</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D190694" w14:textId="77777777" w:rsidR="007C6016" w:rsidRPr="009B3441" w:rsidRDefault="007C6016">
            <w:pPr>
              <w:rPr>
                <w:rFonts w:ascii="Ubuntu" w:hAnsi="Ubuntu"/>
              </w:rPr>
            </w:pPr>
          </w:p>
        </w:tc>
      </w:tr>
      <w:tr w:rsidR="007C6016" w:rsidRPr="009B3441" w14:paraId="4D2F16AB"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B6A71C" w14:textId="77777777" w:rsidR="007C6016" w:rsidRPr="009B3441" w:rsidRDefault="00000000">
            <w:pPr>
              <w:rPr>
                <w:rFonts w:ascii="Ubuntu" w:hAnsi="Ubuntu"/>
              </w:rPr>
            </w:pPr>
            <w:r w:rsidRPr="009B3441">
              <w:rPr>
                <w:rFonts w:ascii="Ubuntu" w:hAnsi="Ubuntu"/>
                <w:sz w:val="18"/>
                <w:szCs w:val="18"/>
              </w:rPr>
              <w:t>If so, which condition permits it, and how are individuals informed of their rights?</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3584AA" w14:textId="77777777" w:rsidR="007C6016" w:rsidRPr="009B3441" w:rsidRDefault="007C6016">
            <w:pPr>
              <w:rPr>
                <w:rFonts w:ascii="Ubuntu" w:hAnsi="Ubuntu"/>
              </w:rPr>
            </w:pPr>
          </w:p>
        </w:tc>
      </w:tr>
      <w:tr w:rsidR="007C6016" w:rsidRPr="009B3441" w14:paraId="0D7B952F"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22857EB5" w14:textId="17070729" w:rsidR="007C6016" w:rsidRPr="009B3441" w:rsidRDefault="00000000">
            <w:pPr>
              <w:rPr>
                <w:rFonts w:ascii="Ubuntu" w:hAnsi="Ubuntu"/>
              </w:rPr>
            </w:pPr>
            <w:r w:rsidRPr="009B3441">
              <w:rPr>
                <w:rFonts w:ascii="Ubuntu" w:hAnsi="Ubuntu"/>
                <w:sz w:val="18"/>
                <w:szCs w:val="18"/>
              </w:rPr>
              <w:t xml:space="preserve">Where humans review outputs, is that review meaningful </w:t>
            </w:r>
            <w:r w:rsidR="00660645">
              <w:rPr>
                <w:rFonts w:ascii="Ubuntu" w:hAnsi="Ubuntu"/>
                <w:sz w:val="18"/>
                <w:szCs w:val="18"/>
              </w:rPr>
              <w:t xml:space="preserve">- </w:t>
            </w:r>
            <w:r w:rsidRPr="009B3441">
              <w:rPr>
                <w:rFonts w:ascii="Ubuntu" w:hAnsi="Ubuntu"/>
                <w:sz w:val="18"/>
                <w:szCs w:val="18"/>
              </w:rPr>
              <w:t xml:space="preserve"> with authority and competence to override?</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5A9E66" w14:textId="77777777" w:rsidR="007C6016" w:rsidRPr="009B3441" w:rsidRDefault="007C6016">
            <w:pPr>
              <w:rPr>
                <w:rFonts w:ascii="Ubuntu" w:hAnsi="Ubuntu"/>
              </w:rPr>
            </w:pPr>
          </w:p>
        </w:tc>
      </w:tr>
      <w:tr w:rsidR="007C6016" w:rsidRPr="009B3441" w14:paraId="60DDCF9D" w14:textId="77777777">
        <w:tc>
          <w:tcPr>
            <w:tcW w:w="9360" w:type="dxa"/>
            <w:gridSpan w:val="2"/>
            <w:tcBorders>
              <w:top w:val="single" w:sz="1" w:space="0" w:color="CCCCCC"/>
              <w:left w:val="single" w:sz="1" w:space="0" w:color="CCCCCC"/>
              <w:bottom w:val="single" w:sz="1" w:space="0" w:color="CCCCCC"/>
              <w:right w:val="single" w:sz="1" w:space="0" w:color="CCCCCC"/>
            </w:tcBorders>
            <w:shd w:val="clear" w:color="auto" w:fill="EAF1F8"/>
            <w:tcMar>
              <w:top w:w="80" w:type="dxa"/>
              <w:left w:w="120" w:type="dxa"/>
              <w:bottom w:w="80" w:type="dxa"/>
              <w:right w:w="120" w:type="dxa"/>
            </w:tcMar>
          </w:tcPr>
          <w:p w14:paraId="5916F5BA" w14:textId="002006D4" w:rsidR="007C6016" w:rsidRPr="009B3441" w:rsidRDefault="00000000">
            <w:pPr>
              <w:rPr>
                <w:rFonts w:ascii="Ubuntu" w:hAnsi="Ubuntu"/>
              </w:rPr>
            </w:pPr>
            <w:r w:rsidRPr="009B3441">
              <w:rPr>
                <w:rFonts w:ascii="Ubuntu" w:hAnsi="Ubuntu"/>
                <w:b/>
                <w:bCs/>
                <w:color w:val="2E6FB5"/>
                <w:sz w:val="18"/>
                <w:szCs w:val="18"/>
              </w:rPr>
              <w:t xml:space="preserve">Guidance: </w:t>
            </w:r>
            <w:r w:rsidRPr="009B3441">
              <w:rPr>
                <w:rFonts w:ascii="Ubuntu" w:hAnsi="Ubuntu"/>
                <w:sz w:val="18"/>
                <w:szCs w:val="18"/>
              </w:rPr>
              <w:t xml:space="preserve">The Data (Use and Access) Act 2025 reformed the UK rules on solely automated decision-making, with provisions taking effect in 2026. If your AI makes significant decisions about people, check the current position carefully </w:t>
            </w:r>
            <w:r w:rsidR="00660645">
              <w:rPr>
                <w:rFonts w:ascii="Ubuntu" w:hAnsi="Ubuntu"/>
                <w:sz w:val="18"/>
                <w:szCs w:val="18"/>
              </w:rPr>
              <w:t xml:space="preserve">- </w:t>
            </w:r>
            <w:r w:rsidRPr="009B3441">
              <w:rPr>
                <w:rFonts w:ascii="Ubuntu" w:hAnsi="Ubuntu"/>
                <w:sz w:val="18"/>
                <w:szCs w:val="18"/>
              </w:rPr>
              <w:t xml:space="preserve"> the rules and forthcoming ICO code of practice are evolving.</w:t>
            </w:r>
          </w:p>
        </w:tc>
      </w:tr>
    </w:tbl>
    <w:p w14:paraId="38729B38" w14:textId="77777777" w:rsidR="007C6016" w:rsidRPr="0090491C" w:rsidRDefault="00000000">
      <w:pPr>
        <w:pStyle w:val="Heading2"/>
        <w:rPr>
          <w:rFonts w:ascii="Ubuntu" w:hAnsi="Ubuntu"/>
          <w:color w:val="auto"/>
        </w:rPr>
      </w:pPr>
      <w:r w:rsidRPr="0090491C">
        <w:rPr>
          <w:rFonts w:ascii="Ubuntu" w:hAnsi="Ubuntu"/>
          <w:color w:val="auto"/>
        </w:rPr>
        <w:t>Security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6016" w:rsidRPr="009B3441" w14:paraId="18C7D2D9" w14:textId="77777777" w:rsidTr="0090491C">
        <w:trPr>
          <w:tblHeader/>
        </w:trPr>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1FB97D60" w14:textId="77777777" w:rsidR="007C6016" w:rsidRPr="0090491C" w:rsidRDefault="00000000">
            <w:pPr>
              <w:rPr>
                <w:rFonts w:ascii="Ubuntu" w:hAnsi="Ubuntu"/>
              </w:rPr>
            </w:pPr>
            <w:r w:rsidRPr="0090491C">
              <w:rPr>
                <w:rFonts w:ascii="Ubuntu" w:hAnsi="Ubuntu"/>
                <w:b/>
                <w:bCs/>
                <w:sz w:val="18"/>
                <w:szCs w:val="18"/>
              </w:rPr>
              <w:lastRenderedPageBreak/>
              <w:t>Question / prompt</w:t>
            </w:r>
          </w:p>
        </w:tc>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2A0B9109" w14:textId="77777777" w:rsidR="007C6016" w:rsidRPr="0090491C" w:rsidRDefault="00000000">
            <w:pPr>
              <w:rPr>
                <w:rFonts w:ascii="Ubuntu" w:hAnsi="Ubuntu"/>
              </w:rPr>
            </w:pPr>
            <w:r w:rsidRPr="0090491C">
              <w:rPr>
                <w:rFonts w:ascii="Ubuntu" w:hAnsi="Ubuntu"/>
                <w:b/>
                <w:bCs/>
                <w:sz w:val="18"/>
                <w:szCs w:val="18"/>
              </w:rPr>
              <w:t>Your response</w:t>
            </w:r>
          </w:p>
        </w:tc>
      </w:tr>
      <w:tr w:rsidR="007C6016" w:rsidRPr="009B3441" w14:paraId="387B0842"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44F09ABC" w14:textId="4E116FE4" w:rsidR="007C6016" w:rsidRPr="009B3441" w:rsidRDefault="00000000">
            <w:pPr>
              <w:rPr>
                <w:rFonts w:ascii="Ubuntu" w:hAnsi="Ubuntu"/>
              </w:rPr>
            </w:pPr>
            <w:r w:rsidRPr="009B3441">
              <w:rPr>
                <w:rFonts w:ascii="Ubuntu" w:hAnsi="Ubuntu"/>
                <w:sz w:val="18"/>
                <w:szCs w:val="18"/>
              </w:rPr>
              <w:t>What technical and organisational measures protect the data and the model (access controls, logging, encryption)?</w:t>
            </w:r>
            <w:r w:rsidR="00660645">
              <w:rPr>
                <w:rStyle w:val="FootnoteReference"/>
                <w:rFonts w:ascii="Ubuntu" w:hAnsi="Ubuntu"/>
                <w:sz w:val="18"/>
                <w:szCs w:val="18"/>
              </w:rPr>
              <w:footnoteReference w:id="6"/>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6CF836" w14:textId="77777777" w:rsidR="007C6016" w:rsidRPr="009B3441" w:rsidRDefault="007C6016">
            <w:pPr>
              <w:rPr>
                <w:rFonts w:ascii="Ubuntu" w:hAnsi="Ubuntu"/>
              </w:rPr>
            </w:pPr>
          </w:p>
        </w:tc>
      </w:tr>
      <w:tr w:rsidR="007C6016" w:rsidRPr="009B3441" w14:paraId="22A1CFA5"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F8A13E" w14:textId="77777777" w:rsidR="007C6016" w:rsidRPr="009B3441" w:rsidRDefault="00000000">
            <w:pPr>
              <w:rPr>
                <w:rFonts w:ascii="Ubuntu" w:hAnsi="Ubuntu"/>
              </w:rPr>
            </w:pPr>
            <w:r w:rsidRPr="009B3441">
              <w:rPr>
                <w:rFonts w:ascii="Ubuntu" w:hAnsi="Ubuntu"/>
                <w:sz w:val="18"/>
                <w:szCs w:val="18"/>
              </w:rPr>
              <w:t>Have you considered AI-specific threats (e.g. data poisoning, model inversion, prompt injection, leakage of training data)?</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74EBC7C" w14:textId="77777777" w:rsidR="007C6016" w:rsidRPr="009B3441" w:rsidRDefault="007C6016">
            <w:pPr>
              <w:rPr>
                <w:rFonts w:ascii="Ubuntu" w:hAnsi="Ubuntu"/>
              </w:rPr>
            </w:pPr>
          </w:p>
        </w:tc>
      </w:tr>
      <w:tr w:rsidR="007C6016" w:rsidRPr="009B3441" w14:paraId="1C030234"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34A7A450" w14:textId="77777777" w:rsidR="007C6016" w:rsidRPr="009B3441" w:rsidRDefault="00000000">
            <w:pPr>
              <w:rPr>
                <w:rFonts w:ascii="Ubuntu" w:hAnsi="Ubuntu"/>
              </w:rPr>
            </w:pPr>
            <w:r w:rsidRPr="009B3441">
              <w:rPr>
                <w:rFonts w:ascii="Ubuntu" w:hAnsi="Ubuntu"/>
                <w:sz w:val="18"/>
                <w:szCs w:val="18"/>
              </w:rPr>
              <w:t>Is there an incident response plan covering the AI system?</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E5773D2" w14:textId="77777777" w:rsidR="007C6016" w:rsidRPr="009B3441" w:rsidRDefault="007C6016">
            <w:pPr>
              <w:rPr>
                <w:rFonts w:ascii="Ubuntu" w:hAnsi="Ubuntu"/>
              </w:rPr>
            </w:pPr>
          </w:p>
        </w:tc>
      </w:tr>
    </w:tbl>
    <w:p w14:paraId="3A78403C" w14:textId="77777777" w:rsidR="007C6016" w:rsidRPr="0090491C" w:rsidRDefault="00000000">
      <w:pPr>
        <w:pStyle w:val="Heading2"/>
        <w:rPr>
          <w:rFonts w:ascii="Ubuntu" w:hAnsi="Ubuntu"/>
          <w:color w:val="auto"/>
        </w:rPr>
      </w:pPr>
      <w:r w:rsidRPr="0090491C">
        <w:rPr>
          <w:rFonts w:ascii="Ubuntu" w:hAnsi="Ubuntu"/>
          <w:color w:val="auto"/>
        </w:rPr>
        <w:t>Individual rights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6016" w:rsidRPr="009B3441" w14:paraId="1E56AABB" w14:textId="77777777" w:rsidTr="0090491C">
        <w:trPr>
          <w:tblHeader/>
        </w:trPr>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3245123E" w14:textId="77777777" w:rsidR="007C6016" w:rsidRPr="0090491C" w:rsidRDefault="00000000">
            <w:pPr>
              <w:rPr>
                <w:rFonts w:ascii="Ubuntu" w:hAnsi="Ubuntu"/>
              </w:rPr>
            </w:pPr>
            <w:r w:rsidRPr="0090491C">
              <w:rPr>
                <w:rFonts w:ascii="Ubuntu" w:hAnsi="Ubuntu"/>
                <w:b/>
                <w:bCs/>
                <w:sz w:val="18"/>
                <w:szCs w:val="18"/>
              </w:rPr>
              <w:t>Question / prompt</w:t>
            </w:r>
          </w:p>
        </w:tc>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1ED9A333" w14:textId="77777777" w:rsidR="007C6016" w:rsidRPr="0090491C" w:rsidRDefault="00000000">
            <w:pPr>
              <w:rPr>
                <w:rFonts w:ascii="Ubuntu" w:hAnsi="Ubuntu"/>
              </w:rPr>
            </w:pPr>
            <w:r w:rsidRPr="0090491C">
              <w:rPr>
                <w:rFonts w:ascii="Ubuntu" w:hAnsi="Ubuntu"/>
                <w:b/>
                <w:bCs/>
                <w:sz w:val="18"/>
                <w:szCs w:val="18"/>
              </w:rPr>
              <w:t>Your response</w:t>
            </w:r>
          </w:p>
        </w:tc>
      </w:tr>
      <w:tr w:rsidR="007C6016" w:rsidRPr="009B3441" w14:paraId="3BB5B9B8"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7DE07B2E" w14:textId="77777777" w:rsidR="007C6016" w:rsidRPr="009B3441" w:rsidRDefault="00000000">
            <w:pPr>
              <w:rPr>
                <w:rFonts w:ascii="Ubuntu" w:hAnsi="Ubuntu"/>
              </w:rPr>
            </w:pPr>
            <w:r w:rsidRPr="009B3441">
              <w:rPr>
                <w:rFonts w:ascii="Ubuntu" w:hAnsi="Ubuntu"/>
                <w:sz w:val="18"/>
                <w:szCs w:val="18"/>
              </w:rPr>
              <w:t>How will you handle access, rectification, erasure and objection requests where data sits inside an AI system?</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7E29D35" w14:textId="77777777" w:rsidR="007C6016" w:rsidRPr="009B3441" w:rsidRDefault="007C6016">
            <w:pPr>
              <w:rPr>
                <w:rFonts w:ascii="Ubuntu" w:hAnsi="Ubuntu"/>
              </w:rPr>
            </w:pPr>
          </w:p>
        </w:tc>
      </w:tr>
      <w:tr w:rsidR="007C6016" w:rsidRPr="009B3441" w14:paraId="7546D8B1"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A29BEA" w14:textId="77777777" w:rsidR="007C6016" w:rsidRPr="009B3441" w:rsidRDefault="00000000">
            <w:pPr>
              <w:rPr>
                <w:rFonts w:ascii="Ubuntu" w:hAnsi="Ubuntu"/>
              </w:rPr>
            </w:pPr>
            <w:r w:rsidRPr="009B3441">
              <w:rPr>
                <w:rFonts w:ascii="Ubuntu" w:hAnsi="Ubuntu"/>
                <w:sz w:val="18"/>
                <w:szCs w:val="18"/>
              </w:rPr>
              <w:t>Can you locate and extract an individual’s data when a request is received?</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443235" w14:textId="77777777" w:rsidR="007C6016" w:rsidRPr="009B3441" w:rsidRDefault="007C6016">
            <w:pPr>
              <w:rPr>
                <w:rFonts w:ascii="Ubuntu" w:hAnsi="Ubuntu"/>
              </w:rPr>
            </w:pPr>
          </w:p>
        </w:tc>
      </w:tr>
    </w:tbl>
    <w:p w14:paraId="39F3FC68" w14:textId="77777777" w:rsidR="007C6016" w:rsidRPr="0090491C" w:rsidRDefault="00000000">
      <w:pPr>
        <w:pStyle w:val="Heading2"/>
        <w:rPr>
          <w:rFonts w:ascii="Ubuntu" w:hAnsi="Ubuntu"/>
          <w:color w:val="auto"/>
        </w:rPr>
      </w:pPr>
      <w:r w:rsidRPr="0090491C">
        <w:rPr>
          <w:rFonts w:ascii="Ubuntu" w:hAnsi="Ubuntu"/>
          <w:color w:val="auto"/>
        </w:rPr>
        <w:t>Vendors and model providers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6016" w:rsidRPr="009B3441" w14:paraId="7906A054" w14:textId="77777777" w:rsidTr="0090491C">
        <w:trPr>
          <w:tblHeader/>
        </w:trPr>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6026F03B" w14:textId="77777777" w:rsidR="007C6016" w:rsidRPr="0090491C" w:rsidRDefault="00000000">
            <w:pPr>
              <w:rPr>
                <w:rFonts w:ascii="Ubuntu" w:hAnsi="Ubuntu"/>
              </w:rPr>
            </w:pPr>
            <w:r w:rsidRPr="0090491C">
              <w:rPr>
                <w:rFonts w:ascii="Ubuntu" w:hAnsi="Ubuntu"/>
                <w:b/>
                <w:bCs/>
                <w:sz w:val="18"/>
                <w:szCs w:val="18"/>
              </w:rPr>
              <w:t>Question / prompt</w:t>
            </w:r>
          </w:p>
        </w:tc>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50DAE817" w14:textId="77777777" w:rsidR="007C6016" w:rsidRPr="0090491C" w:rsidRDefault="00000000">
            <w:pPr>
              <w:rPr>
                <w:rFonts w:ascii="Ubuntu" w:hAnsi="Ubuntu"/>
              </w:rPr>
            </w:pPr>
            <w:r w:rsidRPr="0090491C">
              <w:rPr>
                <w:rFonts w:ascii="Ubuntu" w:hAnsi="Ubuntu"/>
                <w:b/>
                <w:bCs/>
                <w:sz w:val="18"/>
                <w:szCs w:val="18"/>
              </w:rPr>
              <w:t>Your response</w:t>
            </w:r>
          </w:p>
        </w:tc>
      </w:tr>
      <w:tr w:rsidR="007C6016" w:rsidRPr="009B3441" w14:paraId="6A95F16C"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0E41BEE3" w14:textId="77777777" w:rsidR="007C6016" w:rsidRPr="009B3441" w:rsidRDefault="00000000">
            <w:pPr>
              <w:rPr>
                <w:rFonts w:ascii="Ubuntu" w:hAnsi="Ubuntu"/>
              </w:rPr>
            </w:pPr>
            <w:r w:rsidRPr="009B3441">
              <w:rPr>
                <w:rFonts w:ascii="Ubuntu" w:hAnsi="Ubuntu"/>
                <w:sz w:val="18"/>
                <w:szCs w:val="18"/>
              </w:rPr>
              <w:t>If a third-party model or vendor is involved, is there a compliant data processing agreement in place?</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44D46C" w14:textId="77777777" w:rsidR="007C6016" w:rsidRPr="009B3441" w:rsidRDefault="007C6016">
            <w:pPr>
              <w:rPr>
                <w:rFonts w:ascii="Ubuntu" w:hAnsi="Ubuntu"/>
              </w:rPr>
            </w:pPr>
          </w:p>
        </w:tc>
      </w:tr>
      <w:tr w:rsidR="007C6016" w:rsidRPr="009B3441" w14:paraId="0EFBBA27"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55BB34C" w14:textId="77777777" w:rsidR="007C6016" w:rsidRPr="009B3441" w:rsidRDefault="00000000">
            <w:pPr>
              <w:rPr>
                <w:rFonts w:ascii="Ubuntu" w:hAnsi="Ubuntu"/>
              </w:rPr>
            </w:pPr>
            <w:r w:rsidRPr="009B3441">
              <w:rPr>
                <w:rFonts w:ascii="Ubuntu" w:hAnsi="Ubuntu"/>
                <w:sz w:val="18"/>
                <w:szCs w:val="18"/>
              </w:rPr>
              <w:t>Can the vendor use your data (or your users’ data) to train or improve their models? Is that acceptable and disclosed?</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9FA3622" w14:textId="77777777" w:rsidR="007C6016" w:rsidRPr="009B3441" w:rsidRDefault="007C6016">
            <w:pPr>
              <w:rPr>
                <w:rFonts w:ascii="Ubuntu" w:hAnsi="Ubuntu"/>
              </w:rPr>
            </w:pPr>
          </w:p>
        </w:tc>
      </w:tr>
      <w:tr w:rsidR="007C6016" w:rsidRPr="009B3441" w14:paraId="73562FFF"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6A21311F" w14:textId="77777777" w:rsidR="007C6016" w:rsidRPr="009B3441" w:rsidRDefault="00000000">
            <w:pPr>
              <w:rPr>
                <w:rFonts w:ascii="Ubuntu" w:hAnsi="Ubuntu"/>
              </w:rPr>
            </w:pPr>
            <w:r w:rsidRPr="009B3441">
              <w:rPr>
                <w:rFonts w:ascii="Ubuntu" w:hAnsi="Ubuntu"/>
                <w:sz w:val="18"/>
                <w:szCs w:val="18"/>
              </w:rPr>
              <w:t>How are liability, IP and confidentiality dealt with in the contract?</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66672FE" w14:textId="77777777" w:rsidR="007C6016" w:rsidRPr="009B3441" w:rsidRDefault="007C6016">
            <w:pPr>
              <w:rPr>
                <w:rFonts w:ascii="Ubuntu" w:hAnsi="Ubuntu"/>
              </w:rPr>
            </w:pPr>
          </w:p>
        </w:tc>
      </w:tr>
    </w:tbl>
    <w:p w14:paraId="4C7C2C8B" w14:textId="77777777" w:rsidR="007C6016" w:rsidRPr="0090491C" w:rsidRDefault="00000000">
      <w:pPr>
        <w:pStyle w:val="Heading1"/>
        <w:rPr>
          <w:rFonts w:ascii="Ubuntu" w:hAnsi="Ubuntu"/>
          <w:color w:val="auto"/>
        </w:rPr>
      </w:pPr>
      <w:r w:rsidRPr="0090491C">
        <w:rPr>
          <w:rFonts w:ascii="Ubuntu" w:hAnsi="Ubuntu"/>
          <w:color w:val="auto"/>
        </w:rPr>
        <w:t>5. Consultation</w:t>
      </w:r>
    </w:p>
    <w:p w14:paraId="52C5A158" w14:textId="50C0297F" w:rsidR="007C6016" w:rsidRPr="009B3441" w:rsidRDefault="00000000">
      <w:pPr>
        <w:spacing w:after="120"/>
        <w:rPr>
          <w:rFonts w:ascii="Ubuntu" w:hAnsi="Ubuntu"/>
        </w:rPr>
      </w:pPr>
      <w:r w:rsidRPr="009B3441">
        <w:rPr>
          <w:rFonts w:ascii="Ubuntu" w:hAnsi="Ubuntu"/>
        </w:rPr>
        <w:t xml:space="preserve">Record who you consulted in reaching the conclusions below </w:t>
      </w:r>
      <w:r w:rsidR="00660645">
        <w:rPr>
          <w:rFonts w:ascii="Ubuntu" w:hAnsi="Ubuntu"/>
        </w:rPr>
        <w:t>-</w:t>
      </w:r>
      <w:r w:rsidRPr="009B3441">
        <w:rPr>
          <w:rFonts w:ascii="Ubuntu" w:hAnsi="Ubuntu"/>
        </w:rPr>
        <w:t xml:space="preserve"> this should usually include the relevant business team, and may include your DPO, technical/engineering input, </w:t>
      </w:r>
      <w:r w:rsidR="00660645">
        <w:rPr>
          <w:rFonts w:ascii="Ubuntu" w:hAnsi="Ubuntu"/>
        </w:rPr>
        <w:t xml:space="preserve">legal or compliance lead </w:t>
      </w:r>
      <w:r w:rsidRPr="009B3441">
        <w:rPr>
          <w:rFonts w:ascii="Ubuntu" w:hAnsi="Ubuntu"/>
        </w:rPr>
        <w:t>and where appropriate the people affected or their representatives.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6016" w:rsidRPr="009B3441" w14:paraId="423926F3" w14:textId="77777777" w:rsidTr="0090491C">
        <w:trPr>
          <w:tblHeader/>
        </w:trPr>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02CB8670" w14:textId="77777777" w:rsidR="007C6016" w:rsidRPr="0090491C" w:rsidRDefault="00000000">
            <w:pPr>
              <w:rPr>
                <w:rFonts w:ascii="Ubuntu" w:hAnsi="Ubuntu"/>
              </w:rPr>
            </w:pPr>
            <w:r w:rsidRPr="0090491C">
              <w:rPr>
                <w:rFonts w:ascii="Ubuntu" w:hAnsi="Ubuntu"/>
                <w:b/>
                <w:bCs/>
                <w:sz w:val="18"/>
                <w:szCs w:val="18"/>
              </w:rPr>
              <w:t>Prompt</w:t>
            </w:r>
          </w:p>
        </w:tc>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54F12584" w14:textId="77777777" w:rsidR="007C6016" w:rsidRPr="0090491C" w:rsidRDefault="00000000">
            <w:pPr>
              <w:rPr>
                <w:rFonts w:ascii="Ubuntu" w:hAnsi="Ubuntu"/>
              </w:rPr>
            </w:pPr>
            <w:r w:rsidRPr="0090491C">
              <w:rPr>
                <w:rFonts w:ascii="Ubuntu" w:hAnsi="Ubuntu"/>
                <w:b/>
                <w:bCs/>
                <w:sz w:val="18"/>
                <w:szCs w:val="18"/>
              </w:rPr>
              <w:t>Detail</w:t>
            </w:r>
          </w:p>
        </w:tc>
      </w:tr>
      <w:tr w:rsidR="007C6016" w:rsidRPr="009B3441" w14:paraId="6EEB748A"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25981BA2" w14:textId="77777777" w:rsidR="007C6016" w:rsidRPr="009B3441" w:rsidRDefault="00000000">
            <w:pPr>
              <w:rPr>
                <w:rFonts w:ascii="Ubuntu" w:hAnsi="Ubuntu"/>
              </w:rPr>
            </w:pPr>
            <w:r w:rsidRPr="009B3441">
              <w:rPr>
                <w:rFonts w:ascii="Ubuntu" w:hAnsi="Ubuntu"/>
                <w:sz w:val="18"/>
                <w:szCs w:val="18"/>
              </w:rPr>
              <w:t>Who was consulted (internally and externally)?</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68EA25" w14:textId="77777777" w:rsidR="007C6016" w:rsidRPr="009B3441" w:rsidRDefault="007C6016">
            <w:pPr>
              <w:rPr>
                <w:rFonts w:ascii="Ubuntu" w:hAnsi="Ubuntu"/>
              </w:rPr>
            </w:pPr>
          </w:p>
        </w:tc>
      </w:tr>
      <w:tr w:rsidR="007C6016" w:rsidRPr="009B3441" w14:paraId="3194D3C5"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E2CFF0" w14:textId="77777777" w:rsidR="007C6016" w:rsidRPr="009B3441" w:rsidRDefault="00000000">
            <w:pPr>
              <w:rPr>
                <w:rFonts w:ascii="Ubuntu" w:hAnsi="Ubuntu"/>
              </w:rPr>
            </w:pPr>
            <w:r w:rsidRPr="009B3441">
              <w:rPr>
                <w:rFonts w:ascii="Ubuntu" w:hAnsi="Ubuntu"/>
                <w:sz w:val="18"/>
                <w:szCs w:val="18"/>
              </w:rPr>
              <w:t>Who is responsible for managing the risks identified?</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D500320" w14:textId="77777777" w:rsidR="007C6016" w:rsidRPr="009B3441" w:rsidRDefault="007C6016">
            <w:pPr>
              <w:rPr>
                <w:rFonts w:ascii="Ubuntu" w:hAnsi="Ubuntu"/>
              </w:rPr>
            </w:pPr>
          </w:p>
        </w:tc>
      </w:tr>
      <w:tr w:rsidR="007C6016" w:rsidRPr="009B3441" w14:paraId="49A924C4"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358CEAD5" w14:textId="77777777" w:rsidR="007C6016" w:rsidRPr="009B3441" w:rsidRDefault="00000000">
            <w:pPr>
              <w:rPr>
                <w:rFonts w:ascii="Ubuntu" w:hAnsi="Ubuntu"/>
              </w:rPr>
            </w:pPr>
            <w:r w:rsidRPr="009B3441">
              <w:rPr>
                <w:rFonts w:ascii="Ubuntu" w:hAnsi="Ubuntu"/>
                <w:sz w:val="18"/>
                <w:szCs w:val="18"/>
              </w:rPr>
              <w:t>Which processors / vendors are involved?</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19C50B" w14:textId="77777777" w:rsidR="007C6016" w:rsidRPr="009B3441" w:rsidRDefault="007C6016">
            <w:pPr>
              <w:rPr>
                <w:rFonts w:ascii="Ubuntu" w:hAnsi="Ubuntu"/>
              </w:rPr>
            </w:pPr>
          </w:p>
        </w:tc>
      </w:tr>
    </w:tbl>
    <w:p w14:paraId="78F45116" w14:textId="77777777" w:rsidR="007C6016" w:rsidRPr="0090491C" w:rsidRDefault="00000000">
      <w:pPr>
        <w:pStyle w:val="Heading1"/>
        <w:rPr>
          <w:rFonts w:ascii="Ubuntu" w:hAnsi="Ubuntu"/>
          <w:color w:val="auto"/>
        </w:rPr>
      </w:pPr>
      <w:r w:rsidRPr="0090491C">
        <w:rPr>
          <w:rFonts w:ascii="Ubuntu" w:hAnsi="Ubuntu"/>
          <w:color w:val="auto"/>
        </w:rPr>
        <w:lastRenderedPageBreak/>
        <w:t>6. Risk register</w:t>
      </w:r>
    </w:p>
    <w:p w14:paraId="4FD7A9AF" w14:textId="77777777" w:rsidR="007C6016" w:rsidRPr="009B3441" w:rsidRDefault="00000000">
      <w:pPr>
        <w:spacing w:after="120"/>
        <w:rPr>
          <w:rFonts w:ascii="Ubuntu" w:hAnsi="Ubuntu"/>
        </w:rPr>
      </w:pPr>
      <w:r w:rsidRPr="009B3441">
        <w:rPr>
          <w:rFonts w:ascii="Ubuntu" w:hAnsi="Ubuntu"/>
        </w:rPr>
        <w:t>List each risk you have identified, score it, and record how you will reduce it and the risk that remains afterwards (residual risk). Score = Likelihood × Severity.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1100"/>
        <w:gridCol w:w="1100"/>
        <w:gridCol w:w="1100"/>
        <w:gridCol w:w="2700"/>
      </w:tblGrid>
      <w:tr w:rsidR="007C6016" w:rsidRPr="009B3441" w14:paraId="478F5E28" w14:textId="77777777" w:rsidTr="0090491C">
        <w:trPr>
          <w:tblHeader/>
        </w:trPr>
        <w:tc>
          <w:tcPr>
            <w:tcW w:w="336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1F957F9C" w14:textId="77777777" w:rsidR="007C6016" w:rsidRPr="0090491C" w:rsidRDefault="00000000">
            <w:pPr>
              <w:rPr>
                <w:rFonts w:ascii="Ubuntu" w:hAnsi="Ubuntu"/>
              </w:rPr>
            </w:pPr>
            <w:r w:rsidRPr="0090491C">
              <w:rPr>
                <w:rFonts w:ascii="Ubuntu" w:hAnsi="Ubuntu"/>
                <w:b/>
                <w:bCs/>
                <w:sz w:val="16"/>
                <w:szCs w:val="16"/>
              </w:rPr>
              <w:t>Risk (what could go wrong)</w:t>
            </w:r>
          </w:p>
        </w:tc>
        <w:tc>
          <w:tcPr>
            <w:tcW w:w="110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454D3FC4" w14:textId="77777777" w:rsidR="007C6016" w:rsidRPr="0090491C" w:rsidRDefault="00000000">
            <w:pPr>
              <w:rPr>
                <w:rFonts w:ascii="Ubuntu" w:hAnsi="Ubuntu"/>
              </w:rPr>
            </w:pPr>
            <w:r w:rsidRPr="0090491C">
              <w:rPr>
                <w:rFonts w:ascii="Ubuntu" w:hAnsi="Ubuntu"/>
                <w:b/>
                <w:bCs/>
                <w:sz w:val="16"/>
                <w:szCs w:val="16"/>
              </w:rPr>
              <w:t>Likelihood (1-5)</w:t>
            </w:r>
          </w:p>
        </w:tc>
        <w:tc>
          <w:tcPr>
            <w:tcW w:w="110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3F940F9B" w14:textId="77777777" w:rsidR="007C6016" w:rsidRPr="0090491C" w:rsidRDefault="00000000">
            <w:pPr>
              <w:rPr>
                <w:rFonts w:ascii="Ubuntu" w:hAnsi="Ubuntu"/>
              </w:rPr>
            </w:pPr>
            <w:r w:rsidRPr="0090491C">
              <w:rPr>
                <w:rFonts w:ascii="Ubuntu" w:hAnsi="Ubuntu"/>
                <w:b/>
                <w:bCs/>
                <w:sz w:val="16"/>
                <w:szCs w:val="16"/>
              </w:rPr>
              <w:t>Severity (1-5)</w:t>
            </w:r>
          </w:p>
        </w:tc>
        <w:tc>
          <w:tcPr>
            <w:tcW w:w="110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2E277923" w14:textId="77777777" w:rsidR="007C6016" w:rsidRPr="0090491C" w:rsidRDefault="00000000">
            <w:pPr>
              <w:rPr>
                <w:rFonts w:ascii="Ubuntu" w:hAnsi="Ubuntu"/>
              </w:rPr>
            </w:pPr>
            <w:r w:rsidRPr="0090491C">
              <w:rPr>
                <w:rFonts w:ascii="Ubuntu" w:hAnsi="Ubuntu"/>
                <w:b/>
                <w:bCs/>
                <w:sz w:val="16"/>
                <w:szCs w:val="16"/>
              </w:rPr>
              <w:t>Score (LxS)</w:t>
            </w:r>
          </w:p>
        </w:tc>
        <w:tc>
          <w:tcPr>
            <w:tcW w:w="270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3B5F06A9" w14:textId="77777777" w:rsidR="007C6016" w:rsidRPr="0090491C" w:rsidRDefault="00000000">
            <w:pPr>
              <w:rPr>
                <w:rFonts w:ascii="Ubuntu" w:hAnsi="Ubuntu"/>
              </w:rPr>
            </w:pPr>
            <w:r w:rsidRPr="0090491C">
              <w:rPr>
                <w:rFonts w:ascii="Ubuntu" w:hAnsi="Ubuntu"/>
                <w:b/>
                <w:bCs/>
                <w:sz w:val="16"/>
                <w:szCs w:val="16"/>
              </w:rPr>
              <w:t>Mitigation / residual risk</w:t>
            </w:r>
          </w:p>
        </w:tc>
      </w:tr>
      <w:tr w:rsidR="007C6016" w:rsidRPr="009B3441" w14:paraId="1948F722" w14:textId="77777777">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1BF96C"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63C9CB8"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E551BAE"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13BE12" w14:textId="77777777" w:rsidR="007C6016" w:rsidRPr="009B3441" w:rsidRDefault="007C6016">
            <w:pPr>
              <w:rPr>
                <w:rFonts w:ascii="Ubuntu" w:hAnsi="Ubuntu"/>
              </w:rPr>
            </w:pPr>
          </w:p>
        </w:tc>
        <w:tc>
          <w:tcPr>
            <w:tcW w:w="2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6FACE8" w14:textId="77777777" w:rsidR="007C6016" w:rsidRPr="009B3441" w:rsidRDefault="007C6016">
            <w:pPr>
              <w:rPr>
                <w:rFonts w:ascii="Ubuntu" w:hAnsi="Ubuntu"/>
              </w:rPr>
            </w:pPr>
          </w:p>
        </w:tc>
      </w:tr>
      <w:tr w:rsidR="007C6016" w:rsidRPr="009B3441" w14:paraId="48703D24" w14:textId="77777777">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F3D8555"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630C747"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59A783"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27C39AF" w14:textId="77777777" w:rsidR="007C6016" w:rsidRPr="009B3441" w:rsidRDefault="007C6016">
            <w:pPr>
              <w:rPr>
                <w:rFonts w:ascii="Ubuntu" w:hAnsi="Ubuntu"/>
              </w:rPr>
            </w:pPr>
          </w:p>
        </w:tc>
        <w:tc>
          <w:tcPr>
            <w:tcW w:w="2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2BDDA66" w14:textId="77777777" w:rsidR="007C6016" w:rsidRPr="009B3441" w:rsidRDefault="007C6016">
            <w:pPr>
              <w:rPr>
                <w:rFonts w:ascii="Ubuntu" w:hAnsi="Ubuntu"/>
              </w:rPr>
            </w:pPr>
          </w:p>
        </w:tc>
      </w:tr>
      <w:tr w:rsidR="007C6016" w:rsidRPr="009B3441" w14:paraId="24EEB7EE" w14:textId="77777777">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4E66FDD"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5E3D56"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63F418"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980D1F" w14:textId="77777777" w:rsidR="007C6016" w:rsidRPr="009B3441" w:rsidRDefault="007C6016">
            <w:pPr>
              <w:rPr>
                <w:rFonts w:ascii="Ubuntu" w:hAnsi="Ubuntu"/>
              </w:rPr>
            </w:pPr>
          </w:p>
        </w:tc>
        <w:tc>
          <w:tcPr>
            <w:tcW w:w="2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3C0DEB" w14:textId="77777777" w:rsidR="007C6016" w:rsidRPr="009B3441" w:rsidRDefault="007C6016">
            <w:pPr>
              <w:rPr>
                <w:rFonts w:ascii="Ubuntu" w:hAnsi="Ubuntu"/>
              </w:rPr>
            </w:pPr>
          </w:p>
        </w:tc>
      </w:tr>
      <w:tr w:rsidR="007C6016" w:rsidRPr="009B3441" w14:paraId="034A3BEE" w14:textId="77777777">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512EAD7"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1C841F3"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96ED42"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B18B8B1" w14:textId="77777777" w:rsidR="007C6016" w:rsidRPr="009B3441" w:rsidRDefault="007C6016">
            <w:pPr>
              <w:rPr>
                <w:rFonts w:ascii="Ubuntu" w:hAnsi="Ubuntu"/>
              </w:rPr>
            </w:pPr>
          </w:p>
        </w:tc>
        <w:tc>
          <w:tcPr>
            <w:tcW w:w="2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725595" w14:textId="77777777" w:rsidR="007C6016" w:rsidRPr="009B3441" w:rsidRDefault="007C6016">
            <w:pPr>
              <w:rPr>
                <w:rFonts w:ascii="Ubuntu" w:hAnsi="Ubuntu"/>
              </w:rPr>
            </w:pPr>
          </w:p>
        </w:tc>
      </w:tr>
      <w:tr w:rsidR="007C6016" w:rsidRPr="009B3441" w14:paraId="469CCC4B" w14:textId="77777777">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E9C43F"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1A73DE"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DBC0FF"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87DD10" w14:textId="77777777" w:rsidR="007C6016" w:rsidRPr="009B3441" w:rsidRDefault="007C6016">
            <w:pPr>
              <w:rPr>
                <w:rFonts w:ascii="Ubuntu" w:hAnsi="Ubuntu"/>
              </w:rPr>
            </w:pPr>
          </w:p>
        </w:tc>
        <w:tc>
          <w:tcPr>
            <w:tcW w:w="2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389443" w14:textId="77777777" w:rsidR="007C6016" w:rsidRPr="009B3441" w:rsidRDefault="007C6016">
            <w:pPr>
              <w:rPr>
                <w:rFonts w:ascii="Ubuntu" w:hAnsi="Ubuntu"/>
              </w:rPr>
            </w:pPr>
          </w:p>
        </w:tc>
      </w:tr>
      <w:tr w:rsidR="007C6016" w:rsidRPr="009B3441" w14:paraId="7B4972F7" w14:textId="77777777">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56400D"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FE3EE4A"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639763C" w14:textId="77777777" w:rsidR="007C6016" w:rsidRPr="009B3441" w:rsidRDefault="007C6016">
            <w:pPr>
              <w:rPr>
                <w:rFonts w:ascii="Ubuntu" w:hAnsi="Ubuntu"/>
              </w:rPr>
            </w:pP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799E42" w14:textId="77777777" w:rsidR="007C6016" w:rsidRPr="009B3441" w:rsidRDefault="007C6016">
            <w:pPr>
              <w:rPr>
                <w:rFonts w:ascii="Ubuntu" w:hAnsi="Ubuntu"/>
              </w:rPr>
            </w:pPr>
          </w:p>
        </w:tc>
        <w:tc>
          <w:tcPr>
            <w:tcW w:w="2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B9283D" w14:textId="77777777" w:rsidR="007C6016" w:rsidRPr="009B3441" w:rsidRDefault="007C6016">
            <w:pPr>
              <w:rPr>
                <w:rFonts w:ascii="Ubuntu" w:hAnsi="Ubuntu"/>
              </w:rPr>
            </w:pPr>
          </w:p>
        </w:tc>
      </w:tr>
    </w:tbl>
    <w:p w14:paraId="4BCC6085" w14:textId="77777777" w:rsidR="007C6016" w:rsidRPr="009B3441" w:rsidRDefault="007C6016">
      <w:pPr>
        <w:spacing w:after="80"/>
        <w:rPr>
          <w:rFonts w:ascii="Ubuntu" w:hAnsi="Ubuntu"/>
        </w:rPr>
      </w:pPr>
    </w:p>
    <w:p w14:paraId="7A9FB2A4" w14:textId="77777777" w:rsidR="007C6016" w:rsidRPr="009B3441" w:rsidRDefault="00000000">
      <w:pPr>
        <w:spacing w:after="120"/>
        <w:rPr>
          <w:rFonts w:ascii="Ubuntu" w:hAnsi="Ubuntu"/>
        </w:rPr>
      </w:pPr>
      <w:r w:rsidRPr="009B3441">
        <w:rPr>
          <w:rFonts w:ascii="Ubuntu" w:hAnsi="Ubuntu"/>
          <w:color w:val="555555"/>
          <w:sz w:val="16"/>
          <w:szCs w:val="16"/>
        </w:rPr>
        <w:t>Likelihood: 1 Rare · 2 Unlikely · 3 Possible · 4 Likely · 5 Almost certain.</w:t>
      </w:r>
    </w:p>
    <w:p w14:paraId="5B954619" w14:textId="77777777" w:rsidR="007C6016" w:rsidRPr="009B3441" w:rsidRDefault="00000000">
      <w:pPr>
        <w:spacing w:after="120"/>
        <w:rPr>
          <w:rFonts w:ascii="Ubuntu" w:hAnsi="Ubuntu"/>
        </w:rPr>
      </w:pPr>
      <w:r w:rsidRPr="009B3441">
        <w:rPr>
          <w:rFonts w:ascii="Ubuntu" w:hAnsi="Ubuntu"/>
          <w:color w:val="555555"/>
          <w:sz w:val="16"/>
          <w:szCs w:val="16"/>
        </w:rPr>
        <w:t>Severity: 1 Insignificant · 2 Minor · 3 Moderate · 4 Major · 5 Severe.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C6016" w:rsidRPr="009B3441" w14:paraId="3D646083" w14:textId="77777777">
        <w:tc>
          <w:tcPr>
            <w:tcW w:w="9360" w:type="dxa"/>
            <w:tcBorders>
              <w:top w:val="single" w:sz="1" w:space="0" w:color="CCCCCC"/>
              <w:left w:val="single" w:sz="1" w:space="0" w:color="CCCCCC"/>
              <w:bottom w:val="single" w:sz="1" w:space="0" w:color="CCCCCC"/>
              <w:right w:val="single" w:sz="1" w:space="0" w:color="CCCCCC"/>
            </w:tcBorders>
            <w:shd w:val="clear" w:color="auto" w:fill="EAF1F8"/>
            <w:tcMar>
              <w:top w:w="80" w:type="dxa"/>
              <w:left w:w="120" w:type="dxa"/>
              <w:bottom w:w="80" w:type="dxa"/>
              <w:right w:w="120" w:type="dxa"/>
            </w:tcMar>
          </w:tcPr>
          <w:p w14:paraId="08AF0520" w14:textId="77777777" w:rsidR="007C6016" w:rsidRPr="009B3441" w:rsidRDefault="00000000">
            <w:pPr>
              <w:rPr>
                <w:rFonts w:ascii="Ubuntu" w:hAnsi="Ubuntu"/>
              </w:rPr>
            </w:pPr>
            <w:r w:rsidRPr="009B3441">
              <w:rPr>
                <w:rFonts w:ascii="Ubuntu" w:hAnsi="Ubuntu"/>
                <w:b/>
                <w:bCs/>
                <w:color w:val="2E6FB5"/>
                <w:sz w:val="18"/>
                <w:szCs w:val="18"/>
              </w:rPr>
              <w:t xml:space="preserve">Guidance: </w:t>
            </w:r>
            <w:r w:rsidRPr="009B3441">
              <w:rPr>
                <w:rFonts w:ascii="Ubuntu" w:hAnsi="Ubuntu"/>
                <w:sz w:val="18"/>
                <w:szCs w:val="18"/>
              </w:rPr>
              <w:t>If a high residual risk remains after mitigation, you must consult the ICO before starting the processing (UK GDPR Article 36).</w:t>
            </w:r>
          </w:p>
        </w:tc>
      </w:tr>
    </w:tbl>
    <w:p w14:paraId="4ED74ACB" w14:textId="77777777" w:rsidR="007C6016" w:rsidRPr="0090491C" w:rsidRDefault="00000000">
      <w:pPr>
        <w:pStyle w:val="Heading1"/>
        <w:rPr>
          <w:rFonts w:ascii="Ubuntu" w:hAnsi="Ubuntu"/>
          <w:color w:val="auto"/>
        </w:rPr>
      </w:pPr>
      <w:r w:rsidRPr="0090491C">
        <w:rPr>
          <w:rFonts w:ascii="Ubuntu" w:hAnsi="Ubuntu"/>
          <w:color w:val="auto"/>
        </w:rPr>
        <w:t>7. Outcome and sign-off</w:t>
      </w:r>
    </w:p>
    <w:p w14:paraId="345D3958" w14:textId="77777777" w:rsidR="007C6016" w:rsidRPr="0090491C" w:rsidRDefault="00000000">
      <w:pPr>
        <w:spacing w:after="120"/>
        <w:rPr>
          <w:rFonts w:ascii="Ubuntu" w:hAnsi="Ubuntu"/>
        </w:rPr>
      </w:pPr>
      <w:r w:rsidRPr="0090491C">
        <w:rPr>
          <w:rFonts w:ascii="Ubuntu" w:hAnsi="Ubuntu"/>
        </w:rPr>
        <w:t>Summarise the findings, the measures agreed, and any advice from your DPO (including any advice not accepted, and by whom).</w:t>
      </w:r>
    </w:p>
    <w:p w14:paraId="776DB883" w14:textId="77777777" w:rsidR="007C6016" w:rsidRPr="0090491C" w:rsidRDefault="00000000">
      <w:pPr>
        <w:pStyle w:val="Heading2"/>
        <w:rPr>
          <w:rFonts w:ascii="Ubuntu" w:hAnsi="Ubuntu"/>
          <w:color w:val="auto"/>
        </w:rPr>
      </w:pPr>
      <w:r w:rsidRPr="0090491C">
        <w:rPr>
          <w:rFonts w:ascii="Ubuntu" w:hAnsi="Ubuntu"/>
          <w:color w:val="auto"/>
        </w:rPr>
        <w:t>Summary of findings</w:t>
      </w:r>
    </w:p>
    <w:p w14:paraId="474C67BC" w14:textId="77777777" w:rsidR="007C6016" w:rsidRPr="0090491C" w:rsidRDefault="00000000">
      <w:pPr>
        <w:shd w:val="clear" w:color="auto" w:fill="F4F4F6"/>
        <w:spacing w:before="120" w:after="200"/>
        <w:rPr>
          <w:rFonts w:ascii="Ubuntu" w:hAnsi="Ubuntu"/>
        </w:rPr>
      </w:pPr>
      <w:r w:rsidRPr="0090491C">
        <w:rPr>
          <w:rFonts w:ascii="Ubuntu" w:hAnsi="Ubuntu"/>
          <w:sz w:val="18"/>
          <w:szCs w:val="18"/>
        </w:rPr>
        <w:t>[insert summary]</w:t>
      </w:r>
    </w:p>
    <w:p w14:paraId="593471BC" w14:textId="77777777" w:rsidR="007C6016" w:rsidRPr="0090491C" w:rsidRDefault="00000000">
      <w:pPr>
        <w:pStyle w:val="Heading2"/>
        <w:rPr>
          <w:rFonts w:ascii="Ubuntu" w:hAnsi="Ubuntu"/>
          <w:color w:val="auto"/>
        </w:rPr>
      </w:pPr>
      <w:r w:rsidRPr="0090491C">
        <w:rPr>
          <w:rFonts w:ascii="Ubuntu" w:hAnsi="Ubuntu"/>
          <w:color w:val="auto"/>
        </w:rPr>
        <w:t>Measures to be implemented</w:t>
      </w:r>
    </w:p>
    <w:p w14:paraId="4BFC1C5A" w14:textId="2662FDC1" w:rsidR="007C6016" w:rsidRPr="0090491C" w:rsidRDefault="00000000">
      <w:pPr>
        <w:pStyle w:val="ListParagraph"/>
        <w:numPr>
          <w:ilvl w:val="0"/>
          <w:numId w:val="2"/>
        </w:numPr>
        <w:spacing w:after="60"/>
        <w:rPr>
          <w:rFonts w:ascii="Ubuntu" w:hAnsi="Ubuntu"/>
        </w:rPr>
      </w:pPr>
      <w:r w:rsidRPr="0090491C">
        <w:rPr>
          <w:rFonts w:ascii="Ubuntu" w:hAnsi="Ubuntu"/>
        </w:rPr>
        <w:t>[</w:t>
      </w:r>
      <w:r w:rsidRPr="0090491C">
        <w:rPr>
          <w:rFonts w:ascii="Ubuntu" w:hAnsi="Ubuntu"/>
          <w:highlight w:val="lightGray"/>
        </w:rPr>
        <w:t xml:space="preserve">insert measure </w:t>
      </w:r>
      <w:r w:rsidR="009561A8">
        <w:rPr>
          <w:rFonts w:ascii="Ubuntu" w:hAnsi="Ubuntu"/>
          <w:highlight w:val="lightGray"/>
        </w:rPr>
        <w:t>-</w:t>
      </w:r>
      <w:r w:rsidRPr="0090491C">
        <w:rPr>
          <w:rFonts w:ascii="Ubuntu" w:hAnsi="Ubuntu"/>
          <w:highlight w:val="lightGray"/>
        </w:rPr>
        <w:t xml:space="preserve"> owner </w:t>
      </w:r>
      <w:r w:rsidR="009561A8">
        <w:rPr>
          <w:rFonts w:ascii="Ubuntu" w:hAnsi="Ubuntu"/>
          <w:highlight w:val="lightGray"/>
        </w:rPr>
        <w:t>-</w:t>
      </w:r>
      <w:r w:rsidRPr="0090491C">
        <w:rPr>
          <w:rFonts w:ascii="Ubuntu" w:hAnsi="Ubuntu"/>
          <w:highlight w:val="lightGray"/>
        </w:rPr>
        <w:t xml:space="preserve"> due date</w:t>
      </w:r>
      <w:r w:rsidRPr="0090491C">
        <w:rPr>
          <w:rFonts w:ascii="Ubuntu" w:hAnsi="Ubuntu"/>
        </w:rPr>
        <w:t>]</w:t>
      </w:r>
    </w:p>
    <w:p w14:paraId="21D8877B" w14:textId="20F65682" w:rsidR="007C6016" w:rsidRPr="0090491C" w:rsidRDefault="00000000">
      <w:pPr>
        <w:pStyle w:val="ListParagraph"/>
        <w:numPr>
          <w:ilvl w:val="0"/>
          <w:numId w:val="2"/>
        </w:numPr>
        <w:spacing w:after="60"/>
        <w:rPr>
          <w:rFonts w:ascii="Ubuntu" w:hAnsi="Ubuntu"/>
        </w:rPr>
      </w:pPr>
      <w:r w:rsidRPr="0090491C">
        <w:rPr>
          <w:rFonts w:ascii="Ubuntu" w:hAnsi="Ubuntu"/>
        </w:rPr>
        <w:t>[</w:t>
      </w:r>
      <w:r w:rsidRPr="0090491C">
        <w:rPr>
          <w:rFonts w:ascii="Ubuntu" w:hAnsi="Ubuntu"/>
          <w:highlight w:val="lightGray"/>
        </w:rPr>
        <w:t xml:space="preserve">insert measure </w:t>
      </w:r>
      <w:r w:rsidR="009561A8">
        <w:rPr>
          <w:rFonts w:ascii="Ubuntu" w:hAnsi="Ubuntu"/>
          <w:highlight w:val="lightGray"/>
        </w:rPr>
        <w:t>-</w:t>
      </w:r>
      <w:r w:rsidRPr="0090491C">
        <w:rPr>
          <w:rFonts w:ascii="Ubuntu" w:hAnsi="Ubuntu"/>
          <w:highlight w:val="lightGray"/>
        </w:rPr>
        <w:t xml:space="preserve"> owner </w:t>
      </w:r>
      <w:r w:rsidR="009561A8">
        <w:rPr>
          <w:rFonts w:ascii="Ubuntu" w:hAnsi="Ubuntu"/>
          <w:highlight w:val="lightGray"/>
        </w:rPr>
        <w:t>-</w:t>
      </w:r>
      <w:r w:rsidRPr="0090491C">
        <w:rPr>
          <w:rFonts w:ascii="Ubuntu" w:hAnsi="Ubuntu"/>
          <w:highlight w:val="lightGray"/>
        </w:rPr>
        <w:t xml:space="preserve"> due date]</w:t>
      </w:r>
    </w:p>
    <w:p w14:paraId="0AD24AE9" w14:textId="6A7928F0" w:rsidR="007C6016" w:rsidRPr="0090491C" w:rsidRDefault="00000000">
      <w:pPr>
        <w:pStyle w:val="ListParagraph"/>
        <w:numPr>
          <w:ilvl w:val="0"/>
          <w:numId w:val="2"/>
        </w:numPr>
        <w:spacing w:after="60"/>
        <w:rPr>
          <w:rFonts w:ascii="Ubuntu" w:hAnsi="Ubuntu"/>
        </w:rPr>
      </w:pPr>
      <w:r w:rsidRPr="0090491C">
        <w:rPr>
          <w:rFonts w:ascii="Ubuntu" w:hAnsi="Ubuntu"/>
        </w:rPr>
        <w:t>[</w:t>
      </w:r>
      <w:r w:rsidRPr="0090491C">
        <w:rPr>
          <w:rFonts w:ascii="Ubuntu" w:hAnsi="Ubuntu"/>
          <w:highlight w:val="lightGray"/>
        </w:rPr>
        <w:t xml:space="preserve">insert measure </w:t>
      </w:r>
      <w:r w:rsidR="009561A8">
        <w:rPr>
          <w:rFonts w:ascii="Ubuntu" w:hAnsi="Ubuntu"/>
          <w:highlight w:val="lightGray"/>
        </w:rPr>
        <w:t>-</w:t>
      </w:r>
      <w:r w:rsidRPr="0090491C">
        <w:rPr>
          <w:rFonts w:ascii="Ubuntu" w:hAnsi="Ubuntu"/>
          <w:highlight w:val="lightGray"/>
        </w:rPr>
        <w:t xml:space="preserve"> owner </w:t>
      </w:r>
      <w:r w:rsidR="009561A8">
        <w:rPr>
          <w:rFonts w:ascii="Ubuntu" w:hAnsi="Ubuntu"/>
          <w:highlight w:val="lightGray"/>
        </w:rPr>
        <w:t>-</w:t>
      </w:r>
      <w:r w:rsidRPr="0090491C">
        <w:rPr>
          <w:rFonts w:ascii="Ubuntu" w:hAnsi="Ubuntu"/>
          <w:highlight w:val="lightGray"/>
        </w:rPr>
        <w:t xml:space="preserve"> due date</w:t>
      </w:r>
      <w:r w:rsidRPr="0090491C">
        <w:rPr>
          <w:rFonts w:ascii="Ubuntu" w:hAnsi="Ubuntu"/>
        </w:rPr>
        <w:t>]</w:t>
      </w:r>
    </w:p>
    <w:p w14:paraId="40907C39" w14:textId="40167546" w:rsidR="007C6016" w:rsidRPr="0090491C" w:rsidRDefault="00000000">
      <w:pPr>
        <w:pStyle w:val="Heading2"/>
        <w:rPr>
          <w:rFonts w:ascii="Ubuntu" w:hAnsi="Ubuntu"/>
          <w:color w:val="auto"/>
        </w:rPr>
      </w:pPr>
      <w:r w:rsidRPr="0090491C">
        <w:rPr>
          <w:rFonts w:ascii="Ubuntu" w:hAnsi="Ubuntu"/>
          <w:color w:val="auto"/>
        </w:rPr>
        <w:t>DPO advice</w:t>
      </w:r>
      <w:r w:rsidR="00660645">
        <w:rPr>
          <w:rFonts w:ascii="Ubuntu" w:hAnsi="Ubuntu"/>
          <w:color w:val="auto"/>
        </w:rPr>
        <w:t xml:space="preserve"> (if any)</w:t>
      </w:r>
    </w:p>
    <w:p w14:paraId="01FA7DAA" w14:textId="77777777" w:rsidR="007C6016" w:rsidRPr="0090491C" w:rsidRDefault="00000000">
      <w:pPr>
        <w:shd w:val="clear" w:color="auto" w:fill="F4F4F6"/>
        <w:spacing w:before="120" w:after="200"/>
        <w:rPr>
          <w:rFonts w:ascii="Ubuntu" w:hAnsi="Ubuntu"/>
        </w:rPr>
      </w:pPr>
      <w:r w:rsidRPr="0090491C">
        <w:rPr>
          <w:rFonts w:ascii="Ubuntu" w:hAnsi="Ubuntu"/>
          <w:sz w:val="18"/>
          <w:szCs w:val="18"/>
        </w:rPr>
        <w:t>[</w:t>
      </w:r>
      <w:r w:rsidRPr="00660645">
        <w:rPr>
          <w:rFonts w:ascii="Ubuntu" w:hAnsi="Ubuntu"/>
          <w:sz w:val="18"/>
          <w:szCs w:val="18"/>
          <w:highlight w:val="lightGray"/>
        </w:rPr>
        <w:t>insert DPO advice, and note any advice not accepted, by whom and why]</w:t>
      </w:r>
    </w:p>
    <w:p w14:paraId="01B385E7" w14:textId="77777777" w:rsidR="007C6016" w:rsidRPr="0090491C" w:rsidRDefault="00000000">
      <w:pPr>
        <w:pStyle w:val="Heading2"/>
        <w:rPr>
          <w:rFonts w:ascii="Ubuntu" w:hAnsi="Ubuntu"/>
          <w:color w:val="auto"/>
        </w:rPr>
      </w:pPr>
      <w:r w:rsidRPr="0090491C">
        <w:rPr>
          <w:rFonts w:ascii="Ubuntu" w:hAnsi="Ubuntu"/>
          <w:color w:val="auto"/>
        </w:rPr>
        <w:t>ICO consultation required?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C6016" w:rsidRPr="0090491C" w14:paraId="03F808DD" w14:textId="77777777" w:rsidTr="0090491C">
        <w:trPr>
          <w:tblHeader/>
        </w:trPr>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5F24A9AA" w14:textId="77777777" w:rsidR="007C6016" w:rsidRPr="0090491C" w:rsidRDefault="00000000">
            <w:pPr>
              <w:rPr>
                <w:rFonts w:ascii="Ubuntu" w:hAnsi="Ubuntu"/>
              </w:rPr>
            </w:pPr>
            <w:r w:rsidRPr="0090491C">
              <w:rPr>
                <w:rFonts w:ascii="Ubuntu" w:hAnsi="Ubuntu"/>
                <w:b/>
                <w:bCs/>
                <w:sz w:val="18"/>
                <w:szCs w:val="18"/>
              </w:rPr>
              <w:t>Prompt</w:t>
            </w:r>
          </w:p>
        </w:tc>
        <w:tc>
          <w:tcPr>
            <w:tcW w:w="4680" w:type="dxa"/>
            <w:tcBorders>
              <w:top w:val="single" w:sz="1" w:space="0" w:color="CCCCCC"/>
              <w:left w:val="single" w:sz="1" w:space="0" w:color="CCCCCC"/>
              <w:bottom w:val="single" w:sz="1" w:space="0" w:color="CCCCCC"/>
              <w:right w:val="single" w:sz="1" w:space="0" w:color="CCCCCC"/>
            </w:tcBorders>
            <w:shd w:val="clear" w:color="auto" w:fill="DFC81F"/>
            <w:tcMar>
              <w:top w:w="80" w:type="dxa"/>
              <w:left w:w="120" w:type="dxa"/>
              <w:bottom w:w="80" w:type="dxa"/>
              <w:right w:w="120" w:type="dxa"/>
            </w:tcMar>
          </w:tcPr>
          <w:p w14:paraId="1C8DB8D2" w14:textId="77777777" w:rsidR="007C6016" w:rsidRPr="0090491C" w:rsidRDefault="00000000">
            <w:pPr>
              <w:rPr>
                <w:rFonts w:ascii="Ubuntu" w:hAnsi="Ubuntu"/>
              </w:rPr>
            </w:pPr>
            <w:r w:rsidRPr="0090491C">
              <w:rPr>
                <w:rFonts w:ascii="Ubuntu" w:hAnsi="Ubuntu"/>
                <w:b/>
                <w:bCs/>
                <w:sz w:val="18"/>
                <w:szCs w:val="18"/>
              </w:rPr>
              <w:t>Yes / No + detail</w:t>
            </w:r>
          </w:p>
        </w:tc>
      </w:tr>
      <w:tr w:rsidR="007C6016" w:rsidRPr="0090491C" w14:paraId="57C7BC37" w14:textId="77777777">
        <w:tc>
          <w:tcPr>
            <w:tcW w:w="468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5D78BF14" w14:textId="77777777" w:rsidR="007C6016" w:rsidRPr="0090491C" w:rsidRDefault="00000000">
            <w:pPr>
              <w:rPr>
                <w:rFonts w:ascii="Ubuntu" w:hAnsi="Ubuntu"/>
              </w:rPr>
            </w:pPr>
            <w:r w:rsidRPr="0090491C">
              <w:rPr>
                <w:rFonts w:ascii="Ubuntu" w:hAnsi="Ubuntu"/>
                <w:sz w:val="18"/>
                <w:szCs w:val="18"/>
              </w:rPr>
              <w:t>Does a high residual risk remain that requires prior consultation with the ICO?</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C475654" w14:textId="77777777" w:rsidR="007C6016" w:rsidRPr="0090491C" w:rsidRDefault="007C6016">
            <w:pPr>
              <w:rPr>
                <w:rFonts w:ascii="Ubuntu" w:hAnsi="Ubuntu"/>
              </w:rPr>
            </w:pPr>
          </w:p>
        </w:tc>
      </w:tr>
      <w:tr w:rsidR="007C6016" w:rsidRPr="0090491C" w14:paraId="6871B0E3" w14:textId="77777777">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8C72CF" w14:textId="77777777" w:rsidR="007C6016" w:rsidRPr="0090491C" w:rsidRDefault="00000000">
            <w:pPr>
              <w:rPr>
                <w:rFonts w:ascii="Ubuntu" w:hAnsi="Ubuntu"/>
              </w:rPr>
            </w:pPr>
            <w:r w:rsidRPr="0090491C">
              <w:rPr>
                <w:rFonts w:ascii="Ubuntu" w:hAnsi="Ubuntu"/>
                <w:sz w:val="18"/>
                <w:szCs w:val="18"/>
              </w:rPr>
              <w:t>Date of next review of this DPIA</w:t>
            </w:r>
          </w:p>
        </w:tc>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1D2719" w14:textId="77777777" w:rsidR="007C6016" w:rsidRPr="0090491C" w:rsidRDefault="007C6016">
            <w:pPr>
              <w:rPr>
                <w:rFonts w:ascii="Ubuntu" w:hAnsi="Ubuntu"/>
              </w:rPr>
            </w:pPr>
          </w:p>
        </w:tc>
      </w:tr>
    </w:tbl>
    <w:p w14:paraId="6C9BE741" w14:textId="77777777" w:rsidR="007C6016" w:rsidRPr="0090491C" w:rsidRDefault="007C6016">
      <w:pPr>
        <w:spacing w:after="80"/>
        <w:rPr>
          <w:rFonts w:ascii="Ubuntu" w:hAnsi="Ubuntu"/>
        </w:rPr>
      </w:pPr>
    </w:p>
    <w:p w14:paraId="34038CF1" w14:textId="77777777" w:rsidR="007C6016" w:rsidRPr="0090491C" w:rsidRDefault="00000000">
      <w:pPr>
        <w:pStyle w:val="Heading2"/>
        <w:rPr>
          <w:rFonts w:ascii="Ubuntu" w:hAnsi="Ubuntu"/>
          <w:color w:val="auto"/>
        </w:rPr>
      </w:pPr>
      <w:r w:rsidRPr="0090491C">
        <w:rPr>
          <w:rFonts w:ascii="Ubuntu" w:hAnsi="Ubuntu"/>
          <w:color w:val="auto"/>
        </w:rPr>
        <w:t>Completed by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0"/>
      </w:tblGrid>
      <w:tr w:rsidR="007C6016" w:rsidRPr="0090491C" w14:paraId="49C7AE25" w14:textId="77777777">
        <w:tc>
          <w:tcPr>
            <w:tcW w:w="312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0742DBC9" w14:textId="77777777" w:rsidR="007C6016" w:rsidRPr="0090491C" w:rsidRDefault="00000000">
            <w:pPr>
              <w:rPr>
                <w:rFonts w:ascii="Ubuntu" w:hAnsi="Ubuntu"/>
              </w:rPr>
            </w:pPr>
            <w:r w:rsidRPr="0090491C">
              <w:rPr>
                <w:rFonts w:ascii="Ubuntu" w:hAnsi="Ubuntu"/>
                <w:b/>
                <w:bCs/>
                <w:sz w:val="18"/>
                <w:szCs w:val="18"/>
              </w:rPr>
              <w:lastRenderedPageBreak/>
              <w:t>Name</w:t>
            </w:r>
          </w:p>
        </w:tc>
        <w:tc>
          <w:tcPr>
            <w:tcW w:w="62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F66684" w14:textId="77777777" w:rsidR="007C6016" w:rsidRPr="0090491C" w:rsidRDefault="007C6016">
            <w:pPr>
              <w:rPr>
                <w:rFonts w:ascii="Ubuntu" w:hAnsi="Ubuntu"/>
              </w:rPr>
            </w:pPr>
          </w:p>
        </w:tc>
      </w:tr>
      <w:tr w:rsidR="007C6016" w:rsidRPr="0090491C" w14:paraId="682C5E1A" w14:textId="77777777">
        <w:tc>
          <w:tcPr>
            <w:tcW w:w="312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0C709344" w14:textId="77777777" w:rsidR="007C6016" w:rsidRPr="0090491C" w:rsidRDefault="00000000">
            <w:pPr>
              <w:rPr>
                <w:rFonts w:ascii="Ubuntu" w:hAnsi="Ubuntu"/>
              </w:rPr>
            </w:pPr>
            <w:r w:rsidRPr="0090491C">
              <w:rPr>
                <w:rFonts w:ascii="Ubuntu" w:hAnsi="Ubuntu"/>
                <w:b/>
                <w:bCs/>
                <w:sz w:val="18"/>
                <w:szCs w:val="18"/>
              </w:rPr>
              <w:t>Role</w:t>
            </w:r>
          </w:p>
        </w:tc>
        <w:tc>
          <w:tcPr>
            <w:tcW w:w="62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5CE58AA" w14:textId="77777777" w:rsidR="007C6016" w:rsidRPr="0090491C" w:rsidRDefault="007C6016">
            <w:pPr>
              <w:rPr>
                <w:rFonts w:ascii="Ubuntu" w:hAnsi="Ubuntu"/>
              </w:rPr>
            </w:pPr>
          </w:p>
        </w:tc>
      </w:tr>
      <w:tr w:rsidR="007C6016" w:rsidRPr="0090491C" w14:paraId="23D69FAC" w14:textId="77777777">
        <w:tc>
          <w:tcPr>
            <w:tcW w:w="312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0922FE50" w14:textId="77777777" w:rsidR="007C6016" w:rsidRPr="0090491C" w:rsidRDefault="00000000">
            <w:pPr>
              <w:rPr>
                <w:rFonts w:ascii="Ubuntu" w:hAnsi="Ubuntu"/>
              </w:rPr>
            </w:pPr>
            <w:r w:rsidRPr="0090491C">
              <w:rPr>
                <w:rFonts w:ascii="Ubuntu" w:hAnsi="Ubuntu"/>
                <w:b/>
                <w:bCs/>
                <w:sz w:val="18"/>
                <w:szCs w:val="18"/>
              </w:rPr>
              <w:t>Date</w:t>
            </w:r>
          </w:p>
        </w:tc>
        <w:tc>
          <w:tcPr>
            <w:tcW w:w="62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E830800" w14:textId="77777777" w:rsidR="007C6016" w:rsidRPr="0090491C" w:rsidRDefault="007C6016">
            <w:pPr>
              <w:rPr>
                <w:rFonts w:ascii="Ubuntu" w:hAnsi="Ubuntu"/>
              </w:rPr>
            </w:pPr>
          </w:p>
        </w:tc>
      </w:tr>
      <w:tr w:rsidR="007C6016" w:rsidRPr="0090491C" w14:paraId="4915206A" w14:textId="77777777">
        <w:tc>
          <w:tcPr>
            <w:tcW w:w="312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7BB861BF" w14:textId="77777777" w:rsidR="007C6016" w:rsidRPr="0090491C" w:rsidRDefault="00000000">
            <w:pPr>
              <w:rPr>
                <w:rFonts w:ascii="Ubuntu" w:hAnsi="Ubuntu"/>
              </w:rPr>
            </w:pPr>
            <w:r w:rsidRPr="0090491C">
              <w:rPr>
                <w:rFonts w:ascii="Ubuntu" w:hAnsi="Ubuntu"/>
                <w:b/>
                <w:bCs/>
                <w:sz w:val="18"/>
                <w:szCs w:val="18"/>
              </w:rPr>
              <w:t>Signature</w:t>
            </w:r>
          </w:p>
        </w:tc>
        <w:tc>
          <w:tcPr>
            <w:tcW w:w="62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B8ADB8A" w14:textId="77777777" w:rsidR="007C6016" w:rsidRPr="0090491C" w:rsidRDefault="007C6016">
            <w:pPr>
              <w:rPr>
                <w:rFonts w:ascii="Ubuntu" w:hAnsi="Ubuntu"/>
              </w:rPr>
            </w:pPr>
          </w:p>
        </w:tc>
      </w:tr>
    </w:tbl>
    <w:p w14:paraId="4A894FE9" w14:textId="77777777" w:rsidR="007C6016" w:rsidRPr="0090491C" w:rsidRDefault="007C6016">
      <w:pPr>
        <w:spacing w:after="80"/>
        <w:rPr>
          <w:rFonts w:ascii="Ubuntu" w:hAnsi="Ubuntu"/>
        </w:rPr>
      </w:pPr>
    </w:p>
    <w:p w14:paraId="10CB697A" w14:textId="77777777" w:rsidR="007C6016" w:rsidRPr="0090491C" w:rsidRDefault="00000000">
      <w:pPr>
        <w:pStyle w:val="Heading2"/>
        <w:rPr>
          <w:rFonts w:ascii="Ubuntu" w:hAnsi="Ubuntu"/>
          <w:color w:val="auto"/>
        </w:rPr>
      </w:pPr>
      <w:r w:rsidRPr="0090491C">
        <w:rPr>
          <w:rFonts w:ascii="Ubuntu" w:hAnsi="Ubuntu"/>
          <w:color w:val="auto"/>
        </w:rPr>
        <w:t>Approved by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0"/>
      </w:tblGrid>
      <w:tr w:rsidR="007C6016" w:rsidRPr="0090491C" w14:paraId="01F4DB1C" w14:textId="77777777" w:rsidTr="0090491C">
        <w:trPr>
          <w:trHeight w:val="13"/>
        </w:trPr>
        <w:tc>
          <w:tcPr>
            <w:tcW w:w="312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669A19E7" w14:textId="77777777" w:rsidR="007C6016" w:rsidRPr="0090491C" w:rsidRDefault="00000000">
            <w:pPr>
              <w:rPr>
                <w:rFonts w:ascii="Ubuntu" w:hAnsi="Ubuntu"/>
              </w:rPr>
            </w:pPr>
            <w:r w:rsidRPr="0090491C">
              <w:rPr>
                <w:rFonts w:ascii="Ubuntu" w:hAnsi="Ubuntu"/>
                <w:b/>
                <w:bCs/>
                <w:sz w:val="18"/>
                <w:szCs w:val="18"/>
              </w:rPr>
              <w:t>Name</w:t>
            </w:r>
          </w:p>
        </w:tc>
        <w:tc>
          <w:tcPr>
            <w:tcW w:w="62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E08FAE" w14:textId="77777777" w:rsidR="007C6016" w:rsidRPr="0090491C" w:rsidRDefault="007C6016">
            <w:pPr>
              <w:rPr>
                <w:rFonts w:ascii="Ubuntu" w:hAnsi="Ubuntu"/>
              </w:rPr>
            </w:pPr>
          </w:p>
        </w:tc>
      </w:tr>
      <w:tr w:rsidR="007C6016" w:rsidRPr="0090491C" w14:paraId="1C0A2D7A" w14:textId="77777777">
        <w:tc>
          <w:tcPr>
            <w:tcW w:w="312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29866CEF" w14:textId="77777777" w:rsidR="007C6016" w:rsidRPr="0090491C" w:rsidRDefault="00000000">
            <w:pPr>
              <w:rPr>
                <w:rFonts w:ascii="Ubuntu" w:hAnsi="Ubuntu"/>
              </w:rPr>
            </w:pPr>
            <w:r w:rsidRPr="0090491C">
              <w:rPr>
                <w:rFonts w:ascii="Ubuntu" w:hAnsi="Ubuntu"/>
                <w:b/>
                <w:bCs/>
                <w:sz w:val="18"/>
                <w:szCs w:val="18"/>
              </w:rPr>
              <w:t>Role</w:t>
            </w:r>
          </w:p>
        </w:tc>
        <w:tc>
          <w:tcPr>
            <w:tcW w:w="62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0DC34D" w14:textId="77777777" w:rsidR="007C6016" w:rsidRPr="0090491C" w:rsidRDefault="007C6016">
            <w:pPr>
              <w:rPr>
                <w:rFonts w:ascii="Ubuntu" w:hAnsi="Ubuntu"/>
              </w:rPr>
            </w:pPr>
          </w:p>
        </w:tc>
      </w:tr>
      <w:tr w:rsidR="007C6016" w:rsidRPr="0090491C" w14:paraId="4EB31D92" w14:textId="77777777">
        <w:tc>
          <w:tcPr>
            <w:tcW w:w="312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4D7F6641" w14:textId="77777777" w:rsidR="007C6016" w:rsidRPr="0090491C" w:rsidRDefault="00000000">
            <w:pPr>
              <w:rPr>
                <w:rFonts w:ascii="Ubuntu" w:hAnsi="Ubuntu"/>
              </w:rPr>
            </w:pPr>
            <w:r w:rsidRPr="0090491C">
              <w:rPr>
                <w:rFonts w:ascii="Ubuntu" w:hAnsi="Ubuntu"/>
                <w:b/>
                <w:bCs/>
                <w:sz w:val="18"/>
                <w:szCs w:val="18"/>
              </w:rPr>
              <w:t>Date</w:t>
            </w:r>
          </w:p>
        </w:tc>
        <w:tc>
          <w:tcPr>
            <w:tcW w:w="62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82A9A6" w14:textId="77777777" w:rsidR="007C6016" w:rsidRPr="0090491C" w:rsidRDefault="007C6016">
            <w:pPr>
              <w:rPr>
                <w:rFonts w:ascii="Ubuntu" w:hAnsi="Ubuntu"/>
              </w:rPr>
            </w:pPr>
          </w:p>
        </w:tc>
      </w:tr>
      <w:tr w:rsidR="007C6016" w:rsidRPr="0090491C" w14:paraId="723E2B10" w14:textId="77777777">
        <w:tc>
          <w:tcPr>
            <w:tcW w:w="3120" w:type="dxa"/>
            <w:tcBorders>
              <w:top w:val="single" w:sz="1" w:space="0" w:color="CCCCCC"/>
              <w:left w:val="single" w:sz="1" w:space="0" w:color="CCCCCC"/>
              <w:bottom w:val="single" w:sz="1" w:space="0" w:color="CCCCCC"/>
              <w:right w:val="single" w:sz="1" w:space="0" w:color="CCCCCC"/>
            </w:tcBorders>
            <w:shd w:val="clear" w:color="auto" w:fill="F4F4F6"/>
            <w:tcMar>
              <w:top w:w="80" w:type="dxa"/>
              <w:left w:w="120" w:type="dxa"/>
              <w:bottom w:w="80" w:type="dxa"/>
              <w:right w:w="120" w:type="dxa"/>
            </w:tcMar>
          </w:tcPr>
          <w:p w14:paraId="488242D4" w14:textId="77777777" w:rsidR="007C6016" w:rsidRPr="0090491C" w:rsidRDefault="00000000">
            <w:pPr>
              <w:rPr>
                <w:rFonts w:ascii="Ubuntu" w:hAnsi="Ubuntu"/>
              </w:rPr>
            </w:pPr>
            <w:r w:rsidRPr="0090491C">
              <w:rPr>
                <w:rFonts w:ascii="Ubuntu" w:hAnsi="Ubuntu"/>
                <w:b/>
                <w:bCs/>
                <w:sz w:val="18"/>
                <w:szCs w:val="18"/>
              </w:rPr>
              <w:t>Signature</w:t>
            </w:r>
          </w:p>
        </w:tc>
        <w:tc>
          <w:tcPr>
            <w:tcW w:w="62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84AA238" w14:textId="77777777" w:rsidR="007C6016" w:rsidRPr="0090491C" w:rsidRDefault="007C6016">
            <w:pPr>
              <w:rPr>
                <w:rFonts w:ascii="Ubuntu" w:hAnsi="Ubuntu"/>
              </w:rPr>
            </w:pPr>
          </w:p>
        </w:tc>
      </w:tr>
    </w:tbl>
    <w:p w14:paraId="63D1795F" w14:textId="5475D8BC" w:rsidR="007C6016" w:rsidRPr="0090491C" w:rsidRDefault="00000000">
      <w:pPr>
        <w:pStyle w:val="Heading1"/>
        <w:rPr>
          <w:rFonts w:ascii="Ubuntu" w:hAnsi="Ubuntu"/>
          <w:color w:val="auto"/>
        </w:rPr>
      </w:pPr>
      <w:r w:rsidRPr="0090491C">
        <w:rPr>
          <w:rFonts w:ascii="Ubuntu" w:hAnsi="Ubuntu"/>
          <w:color w:val="auto"/>
        </w:rPr>
        <w:t>About this template</w:t>
      </w:r>
    </w:p>
    <w:p w14:paraId="762A1F5B" w14:textId="61CDAE2F" w:rsidR="007C6016" w:rsidRPr="0090491C" w:rsidRDefault="00000000">
      <w:pPr>
        <w:spacing w:after="120"/>
        <w:rPr>
          <w:rFonts w:ascii="Ubuntu" w:hAnsi="Ubuntu"/>
        </w:rPr>
      </w:pPr>
      <w:r w:rsidRPr="0090491C">
        <w:rPr>
          <w:rFonts w:ascii="Ubuntu" w:hAnsi="Ubuntu"/>
        </w:rPr>
        <w:t xml:space="preserve">This AI DPIA template was prepared by Lawbox Group Ltd. Its structure and risk areas are adapted from the Information Commissioner’s Office (ICO) guidance on data protection impact assessments and the </w:t>
      </w:r>
      <w:hyperlink r:id="rId10" w:history="1">
        <w:r w:rsidR="007C6016" w:rsidRPr="006B09FD">
          <w:rPr>
            <w:rStyle w:val="Hyperlink"/>
            <w:rFonts w:ascii="Ubuntu" w:hAnsi="Ubuntu"/>
          </w:rPr>
          <w:t>ICO’s AI and data protection risk toolkit</w:t>
        </w:r>
      </w:hyperlink>
      <w:r w:rsidRPr="0090491C">
        <w:rPr>
          <w:rFonts w:ascii="Ubuntu" w:hAnsi="Ubuntu"/>
        </w:rPr>
        <w:t>, which are published under the Open Government Licence v3.0. This adaptation is provided for general information only and is not legal advice.</w:t>
      </w:r>
    </w:p>
    <w:p w14:paraId="4901CAD6" w14:textId="7F758840" w:rsidR="007C6016" w:rsidRPr="0090491C" w:rsidRDefault="00000000">
      <w:pPr>
        <w:spacing w:after="120"/>
        <w:rPr>
          <w:rFonts w:ascii="Ubuntu" w:hAnsi="Ubuntu"/>
        </w:rPr>
      </w:pPr>
      <w:r w:rsidRPr="0090491C">
        <w:rPr>
          <w:rFonts w:ascii="Ubuntu" w:hAnsi="Ubuntu"/>
          <w:i/>
          <w:iCs/>
          <w:sz w:val="19"/>
          <w:szCs w:val="19"/>
        </w:rPr>
        <w:t xml:space="preserve">Need a hand? Get in touch </w:t>
      </w:r>
      <w:r w:rsidR="0090491C">
        <w:rPr>
          <w:rFonts w:ascii="Ubuntu" w:hAnsi="Ubuntu"/>
          <w:i/>
          <w:iCs/>
          <w:sz w:val="19"/>
          <w:szCs w:val="19"/>
        </w:rPr>
        <w:t xml:space="preserve">- </w:t>
      </w:r>
      <w:r w:rsidR="0090491C" w:rsidRPr="0090491C">
        <w:rPr>
          <w:rFonts w:ascii="Ubuntu" w:hAnsi="Ubuntu"/>
          <w:i/>
          <w:iCs/>
          <w:sz w:val="19"/>
          <w:szCs w:val="19"/>
        </w:rPr>
        <w:t>that</w:t>
      </w:r>
      <w:r w:rsidRPr="0090491C">
        <w:rPr>
          <w:rFonts w:ascii="Ubuntu" w:hAnsi="Ubuntu"/>
          <w:i/>
          <w:iCs/>
          <w:sz w:val="19"/>
          <w:szCs w:val="19"/>
        </w:rPr>
        <w:t xml:space="preserve"> is what we are here for.</w:t>
      </w:r>
    </w:p>
    <w:p w14:paraId="64CF596B" w14:textId="08DB9A0C" w:rsidR="007C6016" w:rsidRPr="0090491C" w:rsidRDefault="00000000">
      <w:pPr>
        <w:spacing w:before="200"/>
        <w:rPr>
          <w:rFonts w:ascii="Ubuntu" w:hAnsi="Ubuntu"/>
        </w:rPr>
      </w:pPr>
      <w:r w:rsidRPr="0090491C">
        <w:rPr>
          <w:rFonts w:ascii="Ubuntu" w:hAnsi="Ubuntu"/>
          <w:b/>
          <w:bCs/>
        </w:rPr>
        <w:t>Lawbox Group Ltd</w:t>
      </w:r>
      <w:r w:rsidRPr="0090491C">
        <w:rPr>
          <w:rFonts w:ascii="Ubuntu" w:hAnsi="Ubuntu"/>
        </w:rPr>
        <w:t xml:space="preserve">  ·  </w:t>
      </w:r>
      <w:hyperlink r:id="rId11" w:history="1">
        <w:r w:rsidR="0090491C" w:rsidRPr="006A087C">
          <w:rPr>
            <w:rStyle w:val="Hyperlink"/>
            <w:rFonts w:ascii="Ubuntu" w:hAnsi="Ubuntu"/>
          </w:rPr>
          <w:t>onward@lawboxlegal.com</w:t>
        </w:r>
      </w:hyperlink>
      <w:r w:rsidR="0090491C">
        <w:rPr>
          <w:rFonts w:ascii="Ubuntu" w:hAnsi="Ubuntu"/>
        </w:rPr>
        <w:t xml:space="preserve">  </w:t>
      </w:r>
    </w:p>
    <w:sectPr w:rsidR="007C6016" w:rsidRPr="0090491C">
      <w:headerReference w:type="default" r:id="rId12"/>
      <w:footerReference w:type="defaul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8658C" w14:textId="77777777" w:rsidR="007775A7" w:rsidRDefault="007775A7">
      <w:r>
        <w:separator/>
      </w:r>
    </w:p>
  </w:endnote>
  <w:endnote w:type="continuationSeparator" w:id="0">
    <w:p w14:paraId="09EF711B" w14:textId="77777777" w:rsidR="007775A7" w:rsidRDefault="00777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buntu">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B1B9" w14:textId="307F370D" w:rsidR="007C6016" w:rsidRDefault="009B3441">
    <w:pPr>
      <w:jc w:val="center"/>
    </w:pPr>
    <w:r>
      <w:rPr>
        <w:noProof/>
      </w:rPr>
      <w:drawing>
        <wp:anchor distT="0" distB="0" distL="0" distR="0" simplePos="0" relativeHeight="251661312" behindDoc="0" locked="0" layoutInCell="1" hidden="0" allowOverlap="1" wp14:anchorId="2B6E8165" wp14:editId="1CF61775">
          <wp:simplePos x="0" y="0"/>
          <wp:positionH relativeFrom="column">
            <wp:posOffset>5962650</wp:posOffset>
          </wp:positionH>
          <wp:positionV relativeFrom="paragraph">
            <wp:posOffset>-186055</wp:posOffset>
          </wp:positionV>
          <wp:extent cx="352425" cy="352425"/>
          <wp:effectExtent l="0" t="0" r="9525" b="9525"/>
          <wp:wrapSquare wrapText="bothSides" distT="0" distB="0" distL="0" distR="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352425" cy="352425"/>
                  </a:xfrm>
                  <a:prstGeom prst="rect">
                    <a:avLst/>
                  </a:prstGeom>
                  <a:ln/>
                </pic:spPr>
              </pic:pic>
            </a:graphicData>
          </a:graphic>
          <wp14:sizeRelH relativeFrom="margin">
            <wp14:pctWidth>0</wp14:pctWidth>
          </wp14:sizeRelH>
          <wp14:sizeRelV relativeFrom="margin">
            <wp14:pctHeight>0</wp14:pctHeight>
          </wp14:sizeRelV>
        </wp:anchor>
      </w:drawing>
    </w:r>
    <w:r>
      <w:rPr>
        <w:color w:val="888888"/>
        <w:sz w:val="16"/>
        <w:szCs w:val="16"/>
      </w:rPr>
      <w:t xml:space="preserve">Lawbox Group Ltd  ·  Confidential once completed  ·  Page </w:t>
    </w:r>
    <w:r>
      <w:rPr>
        <w:color w:val="888888"/>
        <w:sz w:val="16"/>
        <w:szCs w:val="16"/>
      </w:rPr>
      <w:fldChar w:fldCharType="begin"/>
    </w:r>
    <w:r>
      <w:rPr>
        <w:color w:val="888888"/>
        <w:sz w:val="16"/>
        <w:szCs w:val="16"/>
      </w:rPr>
      <w:instrText>PAGE</w:instrText>
    </w:r>
    <w:r>
      <w:rPr>
        <w:color w:val="888888"/>
        <w:sz w:val="16"/>
        <w:szCs w:val="16"/>
      </w:rPr>
      <w:fldChar w:fldCharType="separate"/>
    </w:r>
    <w:r>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5D4F0" w14:textId="77777777" w:rsidR="007775A7" w:rsidRDefault="007775A7">
      <w:r>
        <w:separator/>
      </w:r>
    </w:p>
  </w:footnote>
  <w:footnote w:type="continuationSeparator" w:id="0">
    <w:p w14:paraId="729210A8" w14:textId="77777777" w:rsidR="007775A7" w:rsidRDefault="007775A7">
      <w:r>
        <w:continuationSeparator/>
      </w:r>
    </w:p>
  </w:footnote>
  <w:footnote w:id="1">
    <w:p w14:paraId="0ACAC328" w14:textId="5E32C427" w:rsidR="0090491C" w:rsidRPr="00660645" w:rsidRDefault="0090491C" w:rsidP="00660645">
      <w:pPr>
        <w:pStyle w:val="FootnoteText"/>
        <w:jc w:val="both"/>
        <w:rPr>
          <w:sz w:val="14"/>
          <w:szCs w:val="14"/>
        </w:rPr>
      </w:pPr>
      <w:r w:rsidRPr="00660645">
        <w:rPr>
          <w:rStyle w:val="FootnoteReference"/>
          <w:sz w:val="14"/>
          <w:szCs w:val="14"/>
        </w:rPr>
        <w:footnoteRef/>
      </w:r>
      <w:r w:rsidRPr="00660645">
        <w:rPr>
          <w:sz w:val="14"/>
          <w:szCs w:val="14"/>
        </w:rPr>
        <w:t xml:space="preserve"> A “use case” means one specific way you use AI – for example, a CV-screening tool, a customer-service chatbot / live agent assist, or a document-summarising assistant. Complete a separate DPIA for each distinct use rather than one for “AI” in general, as the data, risks and lawful basis differ from one use to the next.</w:t>
      </w:r>
    </w:p>
  </w:footnote>
  <w:footnote w:id="2">
    <w:p w14:paraId="03283987" w14:textId="0BB851A9" w:rsidR="00786408" w:rsidRPr="00786408" w:rsidRDefault="00786408">
      <w:pPr>
        <w:pStyle w:val="FootnoteText"/>
        <w:rPr>
          <w:sz w:val="14"/>
          <w:szCs w:val="14"/>
        </w:rPr>
      </w:pPr>
      <w:r w:rsidRPr="00786408">
        <w:rPr>
          <w:rStyle w:val="FootnoteReference"/>
          <w:sz w:val="14"/>
          <w:szCs w:val="14"/>
        </w:rPr>
        <w:footnoteRef/>
      </w:r>
      <w:r w:rsidRPr="00786408">
        <w:rPr>
          <w:sz w:val="14"/>
          <w:szCs w:val="14"/>
        </w:rPr>
        <w:t xml:space="preserve"> Article 35(1) of UKGDPR. Want to know more? Consult the ICO’s guidance on DPIAs </w:t>
      </w:r>
      <w:hyperlink r:id="rId1" w:history="1">
        <w:r w:rsidRPr="00786408">
          <w:rPr>
            <w:rStyle w:val="Hyperlink"/>
            <w:sz w:val="14"/>
            <w:szCs w:val="14"/>
          </w:rPr>
          <w:t>here</w:t>
        </w:r>
      </w:hyperlink>
      <w:r w:rsidRPr="00786408">
        <w:rPr>
          <w:sz w:val="14"/>
          <w:szCs w:val="14"/>
        </w:rPr>
        <w:t>.</w:t>
      </w:r>
    </w:p>
  </w:footnote>
  <w:footnote w:id="3">
    <w:p w14:paraId="6A9943BD" w14:textId="3408E9F7" w:rsidR="00D11C6D" w:rsidRPr="00660645" w:rsidRDefault="00D11C6D" w:rsidP="00D11C6D">
      <w:pPr>
        <w:pStyle w:val="FootnoteText"/>
        <w:jc w:val="both"/>
        <w:rPr>
          <w:rStyle w:val="FootnoteReference"/>
          <w:rFonts w:ascii="Ubuntu" w:hAnsi="Ubuntu"/>
        </w:rPr>
      </w:pPr>
      <w:r w:rsidRPr="00660645">
        <w:rPr>
          <w:rStyle w:val="FootnoteReference"/>
          <w:rFonts w:ascii="Ubuntu" w:hAnsi="Ubuntu"/>
        </w:rPr>
        <w:footnoteRef/>
      </w:r>
      <w:r w:rsidRPr="00660645">
        <w:rPr>
          <w:rStyle w:val="FootnoteReference"/>
          <w:rFonts w:ascii="Ubuntu" w:hAnsi="Ubuntu"/>
        </w:rPr>
        <w:t xml:space="preserve"> A "lawful basis" is the legal justification you rely on to process personal data - under UK GDPR you must have one before you start, and you should document which it is. There are six, set out in Article 6: consent (the person has given clear, freely-given permission); contract (processing is necessary to perform a contract with the person, or to take steps before entering one); legal obligation (you have to process it to comply with the law); vital interests (necessary to protect someone's life); public task (necessary to perform a task in the public interest or under official authority); and legitimate interests (necessary for your or a third party's legitimate interests, provided these aren't overridden by the person's rights - this one requires you to weigh up and document that balance). Different purposes can rely on different bases, and if special category data is involved you also need a separate Article 9 condition on top.</w:t>
      </w:r>
    </w:p>
  </w:footnote>
  <w:footnote w:id="4">
    <w:p w14:paraId="1FCF3FCB" w14:textId="03429B21" w:rsidR="00D11C6D" w:rsidRPr="00660645" w:rsidRDefault="00D11C6D" w:rsidP="00D11C6D">
      <w:pPr>
        <w:pStyle w:val="FootnoteText"/>
        <w:jc w:val="both"/>
        <w:rPr>
          <w:rStyle w:val="FootnoteReference"/>
          <w:rFonts w:ascii="Ubuntu" w:hAnsi="Ubuntu"/>
        </w:rPr>
      </w:pPr>
      <w:r w:rsidRPr="00660645">
        <w:rPr>
          <w:rStyle w:val="FootnoteReference"/>
          <w:rFonts w:ascii="Ubuntu" w:hAnsi="Ubuntu"/>
        </w:rPr>
        <w:footnoteRef/>
      </w:r>
      <w:r w:rsidRPr="00660645">
        <w:rPr>
          <w:rStyle w:val="FootnoteReference"/>
          <w:rFonts w:ascii="Ubuntu" w:hAnsi="Ubuntu"/>
        </w:rPr>
        <w:t xml:space="preserve"> To process special category </w:t>
      </w:r>
      <w:r w:rsidR="004C6E1A" w:rsidRPr="00660645">
        <w:rPr>
          <w:rStyle w:val="FootnoteReference"/>
          <w:rFonts w:ascii="Ubuntu" w:hAnsi="Ubuntu"/>
        </w:rPr>
        <w:t>data,</w:t>
      </w:r>
      <w:r w:rsidRPr="00660645">
        <w:rPr>
          <w:rStyle w:val="FootnoteReference"/>
          <w:rFonts w:ascii="Ubuntu" w:hAnsi="Ubuntu"/>
        </w:rPr>
        <w:t xml:space="preserve"> you need both a lawful basis under Article 6 and a separate condition under Article 9. The ten Article 9 conditions are: explicit consent; employment, social security and social protection; vital interests; not-for-profit bodies; data made public by the individual; legal claims or judicial acts; substantial public interest; health or social care; public health; and archiving, research or statistics. Criminal offence data is not special category data</w:t>
      </w:r>
      <w:r w:rsidR="004C6E1A" w:rsidRPr="00660645">
        <w:rPr>
          <w:rStyle w:val="FootnoteReference"/>
          <w:rFonts w:ascii="Ubuntu" w:hAnsi="Ubuntu"/>
        </w:rPr>
        <w:t xml:space="preserve">, </w:t>
      </w:r>
      <w:r w:rsidRPr="00660645">
        <w:rPr>
          <w:rStyle w:val="FootnoteReference"/>
          <w:rFonts w:ascii="Ubuntu" w:hAnsi="Ubuntu"/>
        </w:rPr>
        <w:t>it has its own rules under Article 10, which requires either official authority or one of the conditions in Schedule 1 of the Data Protection Act 2018. Several of these conditions also require additional safeguards in UK law and an "appropriate policy document." Working out which condition applies often may need legal input, so if you're unsure, treat it as a point to confirm rather than guess.</w:t>
      </w:r>
    </w:p>
  </w:footnote>
  <w:footnote w:id="5">
    <w:p w14:paraId="5FCF8789" w14:textId="72ECCE60" w:rsidR="004C6E1A" w:rsidRDefault="004C6E1A" w:rsidP="004C6E1A">
      <w:pPr>
        <w:pStyle w:val="FootnoteText"/>
        <w:jc w:val="both"/>
      </w:pPr>
      <w:r w:rsidRPr="00660645">
        <w:rPr>
          <w:rStyle w:val="FootnoteReference"/>
          <w:rFonts w:ascii="Ubuntu" w:hAnsi="Ubuntu"/>
        </w:rPr>
        <w:footnoteRef/>
      </w:r>
      <w:r w:rsidRPr="00660645">
        <w:rPr>
          <w:rStyle w:val="FootnoteReference"/>
          <w:rFonts w:ascii="Ubuntu" w:hAnsi="Ubuntu"/>
        </w:rPr>
        <w:t xml:space="preserve"> A legitimate interests assessment is a short, documented check you carry out before relying on the "legitimate interests" lawful basis. It works as a three-part test: first, identify the legitimate interest you're pursuing (the purpose test, what are you trying to achieve, and is it a real, specific benefit to you, a third party, or wider society); second, show the processing is actually necessary to achieve it (the necessity test, is there no less intrusive way); and third, weigh that interest against the individual's interests, rights and freedoms (the balancing test, would they reasonably expect this, and could it cause them harm). If your interest doesn't override theirs, you can't rely on this basis and should use a different one. Keep the LIA on file as evidence you considered it, that's part of your accountability obligation. Note that legitimate interests are rarely available for special category data, and the rules around it for AI and automated decisions are an area to watch</w:t>
      </w:r>
    </w:p>
  </w:footnote>
  <w:footnote w:id="6">
    <w:p w14:paraId="0DFE6A41" w14:textId="017DC203" w:rsidR="00660645" w:rsidRPr="00660645" w:rsidRDefault="00660645" w:rsidP="00660645">
      <w:pPr>
        <w:pStyle w:val="FootnoteText"/>
        <w:jc w:val="both"/>
        <w:rPr>
          <w:rFonts w:ascii="Ubuntu" w:hAnsi="Ubuntu"/>
          <w:sz w:val="14"/>
          <w:szCs w:val="14"/>
        </w:rPr>
      </w:pPr>
      <w:r w:rsidRPr="00660645">
        <w:rPr>
          <w:rStyle w:val="FootnoteReference"/>
          <w:rFonts w:ascii="Ubuntu" w:hAnsi="Ubuntu"/>
          <w:sz w:val="14"/>
          <w:szCs w:val="14"/>
        </w:rPr>
        <w:footnoteRef/>
      </w:r>
      <w:r w:rsidRPr="00660645">
        <w:rPr>
          <w:rFonts w:ascii="Ubuntu" w:hAnsi="Ubuntu"/>
          <w:sz w:val="14"/>
          <w:szCs w:val="14"/>
        </w:rPr>
        <w:t xml:space="preserve"> Technical and organisational measures" is the UK GDPR's phrase for the safeguards you put in place to keep personal data secure. Technical measures are the ones built into your systems and technology</w:t>
      </w:r>
      <w:r>
        <w:rPr>
          <w:rFonts w:ascii="Ubuntu" w:hAnsi="Ubuntu"/>
          <w:sz w:val="14"/>
          <w:szCs w:val="14"/>
        </w:rPr>
        <w:t>,</w:t>
      </w:r>
      <w:r w:rsidRPr="00660645">
        <w:rPr>
          <w:rFonts w:ascii="Ubuntu" w:hAnsi="Ubuntu"/>
          <w:sz w:val="14"/>
          <w:szCs w:val="14"/>
        </w:rPr>
        <w:t xml:space="preserve"> for example encryption, access controls and passwords, multi-factor authentication, activity logging and monitoring, pseudonymisation, firewalls, and keeping software patched and up to date. Organisational measures are the human and process side</w:t>
      </w:r>
      <w:r>
        <w:rPr>
          <w:rFonts w:ascii="Ubuntu" w:hAnsi="Ubuntu"/>
          <w:sz w:val="14"/>
          <w:szCs w:val="14"/>
        </w:rPr>
        <w:t>,</w:t>
      </w:r>
      <w:r w:rsidRPr="00660645">
        <w:rPr>
          <w:rFonts w:ascii="Ubuntu" w:hAnsi="Ubuntu"/>
          <w:sz w:val="14"/>
          <w:szCs w:val="14"/>
        </w:rPr>
        <w:t xml:space="preserve"> for example staff training, clear data protection policies, confidentiality terms in contracts, restricting who can access what on a need-to-know basis, vetting staff and suppliers, and having an incident response plan. The two work together: strong technology is undermined if staff aren't trained to use it, and good policies don't help if the systems themselves are insecure. There's no fixed checklist — what's "appropriate" depends on the risk, the nature of the data, and what's reasonable for an organisation of your size and resources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E528D" w14:textId="479B0C1B" w:rsidR="007C6016" w:rsidRPr="009B3441" w:rsidRDefault="009B3441" w:rsidP="009B3441">
    <w:pPr>
      <w:pBdr>
        <w:bottom w:val="single" w:sz="4" w:space="2" w:color="2E6FB5"/>
      </w:pBdr>
      <w:jc w:val="right"/>
      <w:rPr>
        <w:rFonts w:ascii="Ubuntu" w:hAnsi="Ubuntu"/>
        <w:sz w:val="18"/>
        <w:szCs w:val="18"/>
      </w:rPr>
    </w:pPr>
    <w:r w:rsidRPr="009B3441">
      <w:rPr>
        <w:rFonts w:ascii="Ubuntu" w:hAnsi="Ubuntu"/>
        <w:sz w:val="18"/>
        <w:szCs w:val="18"/>
      </w:rPr>
      <w:t>Lawbox AI DPIA</w:t>
    </w:r>
    <w:r w:rsidR="00660645">
      <w:rPr>
        <w:rFonts w:ascii="Ubuntu" w:hAnsi="Ubuntu"/>
        <w:sz w:val="18"/>
        <w:szCs w:val="18"/>
      </w:rPr>
      <w:t xml:space="preserve"> v1.0 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F0E50"/>
    <w:multiLevelType w:val="hybridMultilevel"/>
    <w:tmpl w:val="ACD85524"/>
    <w:lvl w:ilvl="0" w:tplc="B79A18AE">
      <w:start w:val="1"/>
      <w:numFmt w:val="bullet"/>
      <w:lvlText w:val="•"/>
      <w:lvlJc w:val="left"/>
      <w:pPr>
        <w:ind w:left="540" w:hanging="280"/>
      </w:pPr>
    </w:lvl>
    <w:lvl w:ilvl="1" w:tplc="3F88CBB0">
      <w:numFmt w:val="decimal"/>
      <w:lvlText w:val=""/>
      <w:lvlJc w:val="left"/>
    </w:lvl>
    <w:lvl w:ilvl="2" w:tplc="D836234A">
      <w:numFmt w:val="decimal"/>
      <w:lvlText w:val=""/>
      <w:lvlJc w:val="left"/>
    </w:lvl>
    <w:lvl w:ilvl="3" w:tplc="2DEACA3E">
      <w:numFmt w:val="decimal"/>
      <w:lvlText w:val=""/>
      <w:lvlJc w:val="left"/>
    </w:lvl>
    <w:lvl w:ilvl="4" w:tplc="4260CFAA">
      <w:numFmt w:val="decimal"/>
      <w:lvlText w:val=""/>
      <w:lvlJc w:val="left"/>
    </w:lvl>
    <w:lvl w:ilvl="5" w:tplc="3ED83842">
      <w:numFmt w:val="decimal"/>
      <w:lvlText w:val=""/>
      <w:lvlJc w:val="left"/>
    </w:lvl>
    <w:lvl w:ilvl="6" w:tplc="9E466348">
      <w:numFmt w:val="decimal"/>
      <w:lvlText w:val=""/>
      <w:lvlJc w:val="left"/>
    </w:lvl>
    <w:lvl w:ilvl="7" w:tplc="5704B280">
      <w:numFmt w:val="decimal"/>
      <w:lvlText w:val=""/>
      <w:lvlJc w:val="left"/>
    </w:lvl>
    <w:lvl w:ilvl="8" w:tplc="7F5A2352">
      <w:numFmt w:val="decimal"/>
      <w:lvlText w:val=""/>
      <w:lvlJc w:val="left"/>
    </w:lvl>
  </w:abstractNum>
  <w:abstractNum w:abstractNumId="1" w15:restartNumberingAfterBreak="0">
    <w:nsid w:val="4B960807"/>
    <w:multiLevelType w:val="hybridMultilevel"/>
    <w:tmpl w:val="6A769142"/>
    <w:lvl w:ilvl="0" w:tplc="F2EC08FC">
      <w:start w:val="1"/>
      <w:numFmt w:val="bullet"/>
      <w:lvlText w:val="●"/>
      <w:lvlJc w:val="left"/>
      <w:pPr>
        <w:ind w:left="720" w:hanging="360"/>
      </w:pPr>
    </w:lvl>
    <w:lvl w:ilvl="1" w:tplc="20B4E210">
      <w:start w:val="1"/>
      <w:numFmt w:val="bullet"/>
      <w:lvlText w:val="○"/>
      <w:lvlJc w:val="left"/>
      <w:pPr>
        <w:ind w:left="1440" w:hanging="360"/>
      </w:pPr>
    </w:lvl>
    <w:lvl w:ilvl="2" w:tplc="FDC8724C">
      <w:start w:val="1"/>
      <w:numFmt w:val="bullet"/>
      <w:lvlText w:val="■"/>
      <w:lvlJc w:val="left"/>
      <w:pPr>
        <w:ind w:left="2160" w:hanging="360"/>
      </w:pPr>
    </w:lvl>
    <w:lvl w:ilvl="3" w:tplc="5B96EBD2">
      <w:start w:val="1"/>
      <w:numFmt w:val="bullet"/>
      <w:lvlText w:val="●"/>
      <w:lvlJc w:val="left"/>
      <w:pPr>
        <w:ind w:left="2880" w:hanging="360"/>
      </w:pPr>
    </w:lvl>
    <w:lvl w:ilvl="4" w:tplc="89DE6C1A">
      <w:start w:val="1"/>
      <w:numFmt w:val="bullet"/>
      <w:lvlText w:val="○"/>
      <w:lvlJc w:val="left"/>
      <w:pPr>
        <w:ind w:left="3600" w:hanging="360"/>
      </w:pPr>
    </w:lvl>
    <w:lvl w:ilvl="5" w:tplc="AA8C6796">
      <w:start w:val="1"/>
      <w:numFmt w:val="bullet"/>
      <w:lvlText w:val="■"/>
      <w:lvlJc w:val="left"/>
      <w:pPr>
        <w:ind w:left="4320" w:hanging="360"/>
      </w:pPr>
    </w:lvl>
    <w:lvl w:ilvl="6" w:tplc="5FE06A98">
      <w:start w:val="1"/>
      <w:numFmt w:val="bullet"/>
      <w:lvlText w:val="●"/>
      <w:lvlJc w:val="left"/>
      <w:pPr>
        <w:ind w:left="5040" w:hanging="360"/>
      </w:pPr>
    </w:lvl>
    <w:lvl w:ilvl="7" w:tplc="E44A95F4">
      <w:start w:val="1"/>
      <w:numFmt w:val="bullet"/>
      <w:lvlText w:val="●"/>
      <w:lvlJc w:val="left"/>
      <w:pPr>
        <w:ind w:left="5760" w:hanging="360"/>
      </w:pPr>
    </w:lvl>
    <w:lvl w:ilvl="8" w:tplc="153E470A">
      <w:start w:val="1"/>
      <w:numFmt w:val="bullet"/>
      <w:lvlText w:val="●"/>
      <w:lvlJc w:val="left"/>
      <w:pPr>
        <w:ind w:left="6480" w:hanging="360"/>
      </w:pPr>
    </w:lvl>
  </w:abstractNum>
  <w:num w:numId="1" w16cid:durableId="889223886">
    <w:abstractNumId w:val="1"/>
    <w:lvlOverride w:ilvl="0">
      <w:startOverride w:val="1"/>
    </w:lvlOverride>
  </w:num>
  <w:num w:numId="2" w16cid:durableId="14426065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016"/>
    <w:rsid w:val="000C488A"/>
    <w:rsid w:val="002624D1"/>
    <w:rsid w:val="002971B3"/>
    <w:rsid w:val="004C6E1A"/>
    <w:rsid w:val="005C2B09"/>
    <w:rsid w:val="00660645"/>
    <w:rsid w:val="006B09FD"/>
    <w:rsid w:val="007775A7"/>
    <w:rsid w:val="00786408"/>
    <w:rsid w:val="007C6016"/>
    <w:rsid w:val="0090491C"/>
    <w:rsid w:val="009561A8"/>
    <w:rsid w:val="009B3441"/>
    <w:rsid w:val="00C4321D"/>
    <w:rsid w:val="00D11C6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DC4C2"/>
  <w15:docId w15:val="{475A1727-C28A-4EB0-9F03-E361B92BF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2E6FB5"/>
      </w:pBdr>
      <w:spacing w:before="280" w:after="140"/>
      <w:outlineLvl w:val="0"/>
    </w:pPr>
    <w:rPr>
      <w:b/>
      <w:bCs/>
      <w:color w:val="1F2A44"/>
      <w:sz w:val="28"/>
      <w:szCs w:val="28"/>
    </w:rPr>
  </w:style>
  <w:style w:type="paragraph" w:styleId="Heading2">
    <w:name w:val="heading 2"/>
    <w:uiPriority w:val="9"/>
    <w:unhideWhenUsed/>
    <w:qFormat/>
    <w:pPr>
      <w:spacing w:before="200" w:after="100"/>
      <w:outlineLvl w:val="1"/>
    </w:pPr>
    <w:rPr>
      <w:b/>
      <w:bCs/>
      <w:color w:val="2E6FB5"/>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B3441"/>
    <w:pPr>
      <w:tabs>
        <w:tab w:val="center" w:pos="4513"/>
        <w:tab w:val="right" w:pos="9026"/>
      </w:tabs>
    </w:pPr>
  </w:style>
  <w:style w:type="character" w:customStyle="1" w:styleId="HeaderChar">
    <w:name w:val="Header Char"/>
    <w:basedOn w:val="DefaultParagraphFont"/>
    <w:link w:val="Header"/>
    <w:uiPriority w:val="99"/>
    <w:rsid w:val="009B3441"/>
  </w:style>
  <w:style w:type="paragraph" w:styleId="Footer">
    <w:name w:val="footer"/>
    <w:basedOn w:val="Normal"/>
    <w:link w:val="FooterChar"/>
    <w:uiPriority w:val="99"/>
    <w:unhideWhenUsed/>
    <w:rsid w:val="009B3441"/>
    <w:pPr>
      <w:tabs>
        <w:tab w:val="center" w:pos="4513"/>
        <w:tab w:val="right" w:pos="9026"/>
      </w:tabs>
    </w:pPr>
  </w:style>
  <w:style w:type="character" w:customStyle="1" w:styleId="FooterChar">
    <w:name w:val="Footer Char"/>
    <w:basedOn w:val="DefaultParagraphFont"/>
    <w:link w:val="Footer"/>
    <w:uiPriority w:val="99"/>
    <w:rsid w:val="009B3441"/>
  </w:style>
  <w:style w:type="character" w:styleId="UnresolvedMention">
    <w:name w:val="Unresolved Mention"/>
    <w:basedOn w:val="DefaultParagraphFont"/>
    <w:uiPriority w:val="99"/>
    <w:semiHidden/>
    <w:unhideWhenUsed/>
    <w:rsid w:val="0090491C"/>
    <w:rPr>
      <w:color w:val="605E5C"/>
      <w:shd w:val="clear" w:color="auto" w:fill="E1DFDD"/>
    </w:rPr>
  </w:style>
  <w:style w:type="table" w:styleId="TableGrid">
    <w:name w:val="Table Grid"/>
    <w:basedOn w:val="TableNormal"/>
    <w:uiPriority w:val="39"/>
    <w:rsid w:val="00956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561A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nward@lawboxlega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co.org.uk/for-organisations/uk-gdpr-guidance-and-resources/artificial-intelligence/guidance-on-ai-and-data-protection/ai-and-data-protection-risk-toolkit/" TargetMode="External"/><Relationship Id="rId4" Type="http://schemas.openxmlformats.org/officeDocument/2006/relationships/settings" Target="settings.xml"/><Relationship Id="rId9" Type="http://schemas.openxmlformats.org/officeDocument/2006/relationships/hyperlink" Target="https://ico.org.uk/for-organisations/uk-gdpr-guidance-and-resources/childrens-information/childrens-code-guidance-and-resources/introduction-to-the-childrens-co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ico.org.uk/for-organisations/uk-gdpr-guidance-and-resources/accountability-and-governance/data-protection-impact-assessments-dpias/when-do-we-need-to-do-a-dp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AB5BA-36FB-4B60-83D9-CE8179EAC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8</Pages>
  <Words>1836</Words>
  <Characters>10470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AI Data Protection Impact Assessment</vt:lpstr>
    </vt:vector>
  </TitlesOfParts>
  <Company/>
  <LinksUpToDate>false</LinksUpToDate>
  <CharactersWithSpaces>12282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Data Protection Impact Assessment</dc:title>
  <dc:creator>Lawbox Group Ltd</dc:creator>
  <cp:lastModifiedBy>LB</cp:lastModifiedBy>
  <cp:revision>7</cp:revision>
  <dcterms:created xsi:type="dcterms:W3CDTF">2026-06-25T13:49:00Z</dcterms:created>
  <dcterms:modified xsi:type="dcterms:W3CDTF">2026-06-25T14:57:00Z</dcterms:modified>
</cp:coreProperties>
</file>